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657CBB" w:rsidTr="00201147">
        <w:tc>
          <w:tcPr>
            <w:tcW w:w="5070" w:type="dxa"/>
          </w:tcPr>
          <w:p w:rsidR="00657CBB" w:rsidRDefault="00657CBB" w:rsidP="00201147">
            <w:pPr>
              <w:spacing w:before="24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Տպագրված է  2 օրինակից</w:t>
            </w:r>
          </w:p>
          <w:p w:rsidR="00657CBB" w:rsidRDefault="00657CBB" w:rsidP="00201147">
            <w:pPr>
              <w:spacing w:before="24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Օրինակ </w:t>
            </w:r>
            <w:r w:rsidR="002011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</w:t>
            </w:r>
          </w:p>
          <w:p w:rsidR="00201147" w:rsidRDefault="00657CBB" w:rsidP="00201147">
            <w:pPr>
              <w:spacing w:before="24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Գրանցված է Հայաստանի Հանրապետության արդարադատության նախարարության </w:t>
            </w:r>
          </w:p>
          <w:p w:rsidR="00201147" w:rsidRDefault="00201147" w:rsidP="00201147">
            <w:pPr>
              <w:spacing w:before="24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Ի</w:t>
            </w:r>
            <w:r w:rsidR="00657CB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րավաբանական անձան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ց </w:t>
            </w:r>
          </w:p>
          <w:p w:rsidR="00201147" w:rsidRDefault="00201147" w:rsidP="00201147">
            <w:pPr>
              <w:spacing w:before="24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Պետական ռեգիստրի </w:t>
            </w:r>
          </w:p>
          <w:p w:rsidR="00201147" w:rsidRDefault="00EB40CC" w:rsidP="00201147">
            <w:pPr>
              <w:spacing w:before="24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EB40C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գործակալության կողմից</w:t>
            </w:r>
            <w:r w:rsidR="002011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657CBB" w:rsidRPr="00EB40CC" w:rsidRDefault="00EB40CC" w:rsidP="00201147">
            <w:pPr>
              <w:spacing w:before="24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&lt;&lt;</w:t>
            </w:r>
            <w:r w:rsidR="002011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———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&gt;&gt;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———————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2022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թ.</w:t>
            </w:r>
          </w:p>
          <w:p w:rsidR="00201147" w:rsidRDefault="00201147" w:rsidP="00201147">
            <w:pPr>
              <w:spacing w:before="24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Գրանցման համար ——————————</w:t>
            </w:r>
          </w:p>
          <w:p w:rsidR="00201147" w:rsidRDefault="00201147" w:rsidP="00201147">
            <w:pPr>
              <w:spacing w:before="24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ՀՎՀՀ —————————</w:t>
            </w:r>
          </w:p>
          <w:p w:rsidR="00201147" w:rsidRDefault="00201147" w:rsidP="00201147">
            <w:pPr>
              <w:spacing w:before="24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  <w:p w:rsidR="00201147" w:rsidRPr="00201147" w:rsidRDefault="00201147" w:rsidP="00201147">
            <w:pPr>
              <w:spacing w:before="240"/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hy-AM"/>
              </w:rPr>
              <w:t>——————————</w:t>
            </w:r>
          </w:p>
        </w:tc>
        <w:tc>
          <w:tcPr>
            <w:tcW w:w="4501" w:type="dxa"/>
          </w:tcPr>
          <w:p w:rsidR="00657CBB" w:rsidRPr="00171D05" w:rsidRDefault="00657CBB" w:rsidP="00201147">
            <w:pPr>
              <w:spacing w:before="240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71D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Կազմվել է  «</w:t>
            </w:r>
            <w:r w:rsidR="00D643A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27</w:t>
            </w:r>
            <w:r w:rsidRPr="00171D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» </w:t>
            </w:r>
            <w:r w:rsidR="00D643A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ապրիլի 2023</w:t>
            </w:r>
            <w:r w:rsidRPr="00171D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թ.</w:t>
            </w:r>
          </w:p>
          <w:p w:rsidR="00657CBB" w:rsidRPr="00171D05" w:rsidRDefault="00657CBB" w:rsidP="00201147">
            <w:pPr>
              <w:spacing w:before="240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71D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Բաղկացած է 1</w:t>
            </w:r>
            <w:r w:rsidR="002011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0</w:t>
            </w:r>
            <w:r w:rsidRPr="00171D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թերթից</w:t>
            </w:r>
          </w:p>
          <w:p w:rsidR="00657CBB" w:rsidRPr="00171D05" w:rsidRDefault="00657CBB" w:rsidP="00201147">
            <w:pPr>
              <w:spacing w:before="240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71D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Հաստատված է ՀՀ Կոտայքի մարզի </w:t>
            </w:r>
          </w:p>
          <w:p w:rsidR="00657CBB" w:rsidRPr="00171D05" w:rsidRDefault="00657CBB" w:rsidP="00201147">
            <w:pPr>
              <w:spacing w:before="240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71D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Ծաղկաձոր համայնքի ավագանու </w:t>
            </w:r>
          </w:p>
          <w:p w:rsidR="00657CBB" w:rsidRPr="00171D05" w:rsidRDefault="00D643AD" w:rsidP="00201147">
            <w:pPr>
              <w:spacing w:before="240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2023 թվականի մայիսի 05</w:t>
            </w:r>
            <w:r w:rsidR="00657CBB" w:rsidRPr="00171D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-ի</w:t>
            </w:r>
          </w:p>
          <w:p w:rsidR="00657CBB" w:rsidRPr="00171D05" w:rsidRDefault="00657CBB" w:rsidP="00201147">
            <w:pPr>
              <w:spacing w:before="240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71D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N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171D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որոշմամբ</w:t>
            </w:r>
          </w:p>
          <w:p w:rsidR="00657CBB" w:rsidRPr="00171D05" w:rsidRDefault="00657CBB" w:rsidP="00201147">
            <w:pPr>
              <w:spacing w:before="240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71D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Համայնքի ղեկավար՝ </w:t>
            </w:r>
          </w:p>
          <w:p w:rsidR="00657CBB" w:rsidRPr="00171D05" w:rsidRDefault="00657CBB" w:rsidP="00201147">
            <w:pPr>
              <w:spacing w:before="240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71D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Ն. Հարությունյան-------------</w:t>
            </w:r>
            <w:r w:rsidR="002011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——</w:t>
            </w:r>
            <w:r w:rsidRPr="00171D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------</w:t>
            </w:r>
          </w:p>
          <w:p w:rsidR="00657CBB" w:rsidRPr="00171D05" w:rsidRDefault="00D643AD" w:rsidP="00D643AD">
            <w:pPr>
              <w:spacing w:before="24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05</w:t>
            </w:r>
            <w:r w:rsidR="00657CB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մայիսի  2023</w:t>
            </w:r>
            <w:r w:rsidR="00657CBB" w:rsidRPr="00171D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թ.</w:t>
            </w:r>
          </w:p>
          <w:p w:rsidR="00657CBB" w:rsidRDefault="00657CBB" w:rsidP="006826AF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</w:tbl>
    <w:p w:rsidR="00AC6A89" w:rsidRDefault="00AC6A89" w:rsidP="006826AF">
      <w:pPr>
        <w:spacing w:after="0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B92B39" w:rsidRPr="00171D05" w:rsidRDefault="00B92B39" w:rsidP="00B92B39">
      <w:pPr>
        <w:spacing w:after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AC6A89" w:rsidRPr="00AC6A89" w:rsidRDefault="00B92B39" w:rsidP="00AC6A89">
      <w:pPr>
        <w:spacing w:after="0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171D0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ԿԱՆՈՆԱԴՐՈՒԹՅՈՒՆ</w:t>
      </w:r>
    </w:p>
    <w:p w:rsidR="00AC6A89" w:rsidRPr="00AC6A89" w:rsidRDefault="00AC6A89" w:rsidP="00AC6A89">
      <w:pPr>
        <w:spacing w:after="0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CD362C" w:rsidRPr="00AC6A89" w:rsidRDefault="00AC6A89" w:rsidP="00AC6A89">
      <w:pPr>
        <w:spacing w:after="0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C6A8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ՀԱՅԱՍՏԱՆԻ ՀԱՆՐԱՊԵՏՈՒԹՅԱՆ ԿՈՏԱՅՔԻ ՄԱՐԶԻ </w:t>
      </w:r>
      <w:r w:rsidR="00B92B39" w:rsidRPr="00AC6A8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ԾԱՂԿԱՁՈՐ ՀԱՄԱՅՆՔԻ «ՄԵՂՐԱՁՈՐ ԳՅՈՒՂԻ ՍԱՄՎԵԼ ՄՈՒՐԱԴՅԱՆԻ ԱՆՎԱՆ ՄԱՐԶԱՄՇԱԿՈՒԹԱՅԻՆ ԿԵՆՏՐՈՆ» Հ</w:t>
      </w:r>
      <w:r w:rsidRPr="00AC6A8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ԱՄԱՅՆՔԱՅԻՆ ՈՉ ԱՌԵՎՏՐԱՅԻՆ ԿԱԶՄԱԿԵՐՊՈՒԹՅՈՒՆ</w:t>
      </w:r>
    </w:p>
    <w:p w:rsidR="00CD362C" w:rsidRPr="00AC6A89" w:rsidRDefault="00CD362C" w:rsidP="006826AF">
      <w:pPr>
        <w:spacing w:after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AC6A89" w:rsidRPr="00AC6A89" w:rsidRDefault="00AC6A89" w:rsidP="006826AF">
      <w:pPr>
        <w:spacing w:after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AC6A89" w:rsidRPr="00AC6A89" w:rsidRDefault="00AC6A89" w:rsidP="006826AF">
      <w:pPr>
        <w:spacing w:after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AC6A89" w:rsidRPr="00AC6A89" w:rsidRDefault="00AC6A89" w:rsidP="006826AF">
      <w:pPr>
        <w:spacing w:after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AC6A89" w:rsidRPr="00AC6A89" w:rsidRDefault="00AC6A89" w:rsidP="006826AF">
      <w:pPr>
        <w:spacing w:after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AC6A89" w:rsidRPr="00AC6A89" w:rsidRDefault="00AC6A89" w:rsidP="006826AF">
      <w:pPr>
        <w:spacing w:after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AC6A89" w:rsidRPr="00AC6A89" w:rsidRDefault="00AC6A89" w:rsidP="006826AF">
      <w:pPr>
        <w:spacing w:after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AC6A89" w:rsidRPr="00AC6A89" w:rsidRDefault="00AC6A89" w:rsidP="006826AF">
      <w:pPr>
        <w:spacing w:after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AC6A89" w:rsidRPr="00AC6A89" w:rsidRDefault="00AC6A89" w:rsidP="006826AF">
      <w:pPr>
        <w:spacing w:after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AC6A89" w:rsidRPr="00AC6A89" w:rsidRDefault="00AC6A89" w:rsidP="006826AF">
      <w:pPr>
        <w:spacing w:after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B92B39" w:rsidRPr="00BE624F" w:rsidRDefault="00D643AD" w:rsidP="00AC6A89">
      <w:pPr>
        <w:spacing w:after="0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Ծաղկաձոր 2023</w:t>
      </w:r>
      <w:bookmarkStart w:id="0" w:name="_GoBack"/>
      <w:bookmarkEnd w:id="0"/>
      <w:r w:rsidR="00B92B39"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թ.</w:t>
      </w:r>
    </w:p>
    <w:p w:rsidR="00EB40CC" w:rsidRPr="00D643AD" w:rsidRDefault="00EB40CC" w:rsidP="006826AF">
      <w:pPr>
        <w:spacing w:after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EB40CC" w:rsidRPr="00D643AD" w:rsidRDefault="00EB40CC" w:rsidP="006826AF">
      <w:pPr>
        <w:spacing w:after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EB40CC" w:rsidRPr="00D643AD" w:rsidRDefault="00EB40CC" w:rsidP="006826AF">
      <w:pPr>
        <w:spacing w:after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4879C4" w:rsidRPr="00BE624F" w:rsidRDefault="00171D05" w:rsidP="006826AF">
      <w:pPr>
        <w:spacing w:after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1</w:t>
      </w:r>
      <w:r>
        <w:rPr>
          <w:rFonts w:ascii="Cambria Math" w:eastAsia="Times New Roman" w:hAnsi="Cambria Math" w:cs="Times New Roman"/>
          <w:color w:val="000000"/>
          <w:sz w:val="24"/>
          <w:szCs w:val="24"/>
          <w:lang w:val="hy-AM"/>
        </w:rPr>
        <w:t xml:space="preserve">․ </w:t>
      </w:r>
      <w:r w:rsidR="004879C4"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ԸՆԴՀԱՆՈՒՐ ԴՐՈՒՅԹՆԵՐ</w:t>
      </w:r>
    </w:p>
    <w:p w:rsidR="004879C4" w:rsidRPr="00BE624F" w:rsidRDefault="008430B8" w:rsidP="00171D05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Հայաստանի Հանրապետության Կոտայքի մարզի </w:t>
      </w:r>
      <w:r w:rsidR="004879C4"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Ծաղկաձոր համայնքի Մեղրաձոր գյուղի Սամվել Մուրադյանի անվ</w:t>
      </w:r>
      <w:r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</w:t>
      </w:r>
      <w:r w:rsidR="004879C4"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Մարզամշակութային կենտրոնը (այսուհետ՝ կենտրոն) ՀՈԱԿ է: Այն շահույթ ստանալու նպատակ չհետապնդող, իրավաբանական անձի կարգավիճակ ունեցող, կրթադաստիարակչական ծրագրեր իրականացնող, ոչ առևտրային կազմակերպություն է, որն իր գործունեությունն իրականացնում է Հայաստանի Հանրապետության «Տեղական ինքնակառավարման մասին»  «Պետական ոչ առևտրային կազմակերպությունների մասին» </w:t>
      </w:r>
      <w:r w:rsidR="00C739D8"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«Ոչ նյութական մշակութային ժառանգության մասին», «Նյութական մշակութային ժառանգության մասին»</w:t>
      </w:r>
      <w:r w:rsidR="00D6211E"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«Մշակութային օրենսդրության հիմունքների մասին» </w:t>
      </w:r>
      <w:r w:rsidR="004879C4"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օրենքներով, Հայաստանի Հանրապետության այլ իրավական ակտերով, Հայաստանի Հանրապետության միջազգային պայմանագրերով և սույն կանոնադրությամբ: Այն ստեղծվել է մշակութային արժեքների և առարկաների (օբյեկտների) պահպանման, ստեղծման, տարածման ու մեկնաբանման, մշակութային բարիքների , ծառայությունների մատուցման, արտադրանքի (ապրանք) ստեղծման գործունեություն իրականացնելու նպատակով:</w:t>
      </w:r>
    </w:p>
    <w:p w:rsidR="004879C4" w:rsidRPr="00BE624F" w:rsidRDefault="004879C4" w:rsidP="00171D05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Կենտրոնը ձեռք է բերում և իրականացնում սույն կանոնադրությամբ ամրագրված կրթական ծրագրեր, ստանձնում է անհրաժեշտ իրավունքներ և պարտականություններ:</w:t>
      </w:r>
    </w:p>
    <w:p w:rsidR="004879C4" w:rsidRPr="00EB40CC" w:rsidRDefault="008430B8" w:rsidP="00171D05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Հայաստանի Հանրապետության Կոտայքի մարզի </w:t>
      </w:r>
      <w:r w:rsidR="004879C4"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Ծաղկաձոր համայնքի </w:t>
      </w:r>
      <w:r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 w:rsidR="004879C4"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Մեղրաձոր </w:t>
      </w:r>
      <w:r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գյուղ</w:t>
      </w:r>
      <w:r w:rsidR="004879C4"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 Սամվել Մուրադյանի անվ</w:t>
      </w:r>
      <w:r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</w:t>
      </w:r>
      <w:r w:rsidR="004879C4"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Մարզամշակութային կենտրոն</w:t>
      </w:r>
      <w:r w:rsidR="00A4208C"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</w:t>
      </w:r>
      <w:r w:rsidR="004879C4"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ՀՈԱԿ ը</w:t>
      </w:r>
      <w:r w:rsidR="00EB40CC" w:rsidRPr="00EB40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ստեղծվել </w:t>
      </w:r>
      <w:r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է</w:t>
      </w:r>
      <w:r w:rsidR="00EB40CC" w:rsidRPr="00EB40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EB40CC"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Ծաղկաձոր համայնքի «Մեղրաձոր գյուղի Սամվել Մուրադյանի անվան Մարզամշակութային կենտրոն» </w:t>
      </w:r>
      <w:r w:rsidR="00EB40CC" w:rsidRPr="00EB40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հիմնարկի վերակազմավորման արդյունքում և հանդիսանում է նրա իրավահաջորդը</w:t>
      </w:r>
      <w:r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/հաշվառման համար 85.180.72531/</w:t>
      </w:r>
      <w:r w:rsidR="00EB40CC" w:rsidRPr="00EB40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  <w:r w:rsidR="00EB40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EB40CC" w:rsidRPr="00EB40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</w:t>
      </w:r>
      <w:r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ախկին անվանում</w:t>
      </w:r>
      <w:r w:rsidR="00EB40CC" w:rsidRPr="00EB40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r w:rsidR="00A4208C"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՝ Հայաստանի Հանրապետության Կոտայքի մարզի </w:t>
      </w:r>
      <w:r w:rsidR="00B92B39"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Ծաղկաձոր համայնքի </w:t>
      </w:r>
      <w:r w:rsidR="00A4208C"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 w:rsidR="00B92B39"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Մեղրաձոր </w:t>
      </w:r>
      <w:r w:rsidR="00A4208C"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գյուղ</w:t>
      </w:r>
      <w:r w:rsidR="00B92B39"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 Սամվել Մուրադյանի անվ</w:t>
      </w:r>
      <w:r w:rsidR="00A4208C"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</w:t>
      </w:r>
      <w:r w:rsidR="00B92B39"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Մարզամշակութային </w:t>
      </w:r>
      <w:r w:rsidR="004879C4"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կենտրոն</w:t>
      </w:r>
      <w:r w:rsidR="00A4208C"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</w:t>
      </w:r>
      <w:r w:rsidR="00EB40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հիմնարկ</w:t>
      </w:r>
      <w:r w:rsidR="00EB40CC" w:rsidRPr="00EB40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Կոտայքի մարզի Մեղրաձորի մարզամշակութային կենտրոն հիմնարկ:</w:t>
      </w:r>
    </w:p>
    <w:p w:rsidR="004879C4" w:rsidRPr="00BE624F" w:rsidRDefault="003B2090" w:rsidP="00171D05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Կազմակերպություն</w:t>
      </w:r>
      <w:r w:rsidR="004879C4"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 ստեղծված է համարվում օրենքով սահմանված կարգով պետական գրանցման պահից:</w:t>
      </w:r>
    </w:p>
    <w:p w:rsidR="004879C4" w:rsidRPr="00BE624F" w:rsidRDefault="004879C4" w:rsidP="004879C4">
      <w:pPr>
        <w:spacing w:after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4879C4" w:rsidRPr="00BE624F" w:rsidRDefault="003B2090" w:rsidP="006826AF">
      <w:pPr>
        <w:spacing w:after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Կազմակերպության </w:t>
      </w:r>
      <w:r w:rsidR="004879C4"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հիմնադիրն է Ծաղկաձորի համայնքապետարանը:</w:t>
      </w:r>
    </w:p>
    <w:p w:rsidR="004879C4" w:rsidRPr="00BE624F" w:rsidRDefault="004879C4" w:rsidP="004879C4">
      <w:pPr>
        <w:spacing w:after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4879C4" w:rsidRPr="00BE624F" w:rsidRDefault="003B2090" w:rsidP="006826AF">
      <w:pPr>
        <w:spacing w:after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Կազմակերպության </w:t>
      </w:r>
      <w:r w:rsidR="004879C4"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հասցեն է՝ ՀՀ Կոտայքի մարզ, Ծաղկաձոր համայնք, գ. Մեղրաձոր, 5-րդ փողոց, 9-րդ շենք:</w:t>
      </w:r>
    </w:p>
    <w:p w:rsidR="004879C4" w:rsidRPr="00BE624F" w:rsidRDefault="004879C4" w:rsidP="004879C4">
      <w:pPr>
        <w:spacing w:after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4879C4" w:rsidRPr="00BE624F" w:rsidRDefault="003B2090" w:rsidP="006826AF">
      <w:pPr>
        <w:spacing w:after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Կազմակերպության </w:t>
      </w:r>
      <w:r w:rsidR="004879C4"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անվանումն է՝</w:t>
      </w:r>
    </w:p>
    <w:p w:rsidR="00B92B39" w:rsidRPr="00BE624F" w:rsidRDefault="00B92B39" w:rsidP="004879C4">
      <w:pPr>
        <w:spacing w:after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ա</w:t>
      </w:r>
      <w:r w:rsidR="002F674D"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="004879C4"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այերեն</w:t>
      </w:r>
      <w:r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լրիվ՝</w:t>
      </w:r>
      <w:r w:rsidR="004879C4"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Ծաղկաձոր համայնքի </w:t>
      </w:r>
      <w:r w:rsidR="006826AF"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 w:rsidR="004879C4"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Մեղրաձոր գյուղի Սամվել Մուրադյանի անվան </w:t>
      </w:r>
      <w:r w:rsidR="008B4556"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</w:t>
      </w:r>
      <w:r w:rsidR="004879C4"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արզամշակութային կենտրոն</w:t>
      </w:r>
      <w:r w:rsidR="006826AF"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</w:t>
      </w:r>
      <w:r w:rsidR="008B4556"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Համայնքային ոչ առևտրային  կազմակերպություն</w:t>
      </w:r>
      <w:r w:rsidR="004879C4"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: </w:t>
      </w:r>
    </w:p>
    <w:p w:rsidR="004879C4" w:rsidRPr="00BE624F" w:rsidRDefault="00B92B39" w:rsidP="006826AF">
      <w:pPr>
        <w:spacing w:after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</w:t>
      </w:r>
      <w:r w:rsidR="002F674D"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հայերեն կ</w:t>
      </w:r>
      <w:r w:rsidR="004879C4"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րճատ՝ </w:t>
      </w:r>
      <w:r w:rsidR="003B2090"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Մեղրաձորի </w:t>
      </w:r>
      <w:r w:rsidR="004879C4"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ՄՄԿ</w:t>
      </w:r>
      <w:r w:rsidR="003B2090"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» </w:t>
      </w:r>
      <w:r w:rsidR="004879C4"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ՀՈԱԿ:</w:t>
      </w:r>
    </w:p>
    <w:p w:rsidR="003B2090" w:rsidRPr="00BE624F" w:rsidRDefault="003B2090" w:rsidP="006826AF">
      <w:pPr>
        <w:spacing w:after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F45852" w:rsidRPr="00AC6A89" w:rsidRDefault="00B92B39" w:rsidP="003B2090">
      <w:pPr>
        <w:spacing w:after="0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gramStart"/>
      <w:r w:rsidRPr="00AC6A89">
        <w:rPr>
          <w:rFonts w:ascii="GHEA Grapalat" w:eastAsia="Times New Roman" w:hAnsi="GHEA Grapalat" w:cs="Times New Roman"/>
          <w:color w:val="000000"/>
          <w:sz w:val="24"/>
          <w:szCs w:val="24"/>
        </w:rPr>
        <w:t>գ</w:t>
      </w:r>
      <w:r w:rsidR="002F674D" w:rsidRPr="00AC6A89">
        <w:rPr>
          <w:rFonts w:ascii="GHEA Grapalat" w:eastAsia="Times New Roman" w:hAnsi="GHEA Grapalat" w:cs="Times New Roman"/>
          <w:color w:val="000000"/>
          <w:sz w:val="24"/>
          <w:szCs w:val="24"/>
        </w:rPr>
        <w:t>)</w:t>
      </w:r>
      <w:r w:rsidRPr="00AC6A89">
        <w:rPr>
          <w:rFonts w:ascii="GHEA Grapalat" w:eastAsia="Times New Roman" w:hAnsi="GHEA Grapalat" w:cs="Times New Roman"/>
          <w:color w:val="000000"/>
          <w:sz w:val="24"/>
          <w:szCs w:val="24"/>
        </w:rPr>
        <w:t>ռ</w:t>
      </w:r>
      <w:r w:rsidR="004879C4" w:rsidRPr="00AC6A89">
        <w:rPr>
          <w:rFonts w:ascii="GHEA Grapalat" w:eastAsia="Times New Roman" w:hAnsi="GHEA Grapalat" w:cs="Times New Roman"/>
          <w:color w:val="000000"/>
          <w:sz w:val="24"/>
          <w:szCs w:val="24"/>
        </w:rPr>
        <w:t>ուսերեն</w:t>
      </w:r>
      <w:r w:rsidRPr="00AC6A89">
        <w:rPr>
          <w:rFonts w:ascii="GHEA Grapalat" w:eastAsia="Times New Roman" w:hAnsi="GHEA Grapalat" w:cs="Times New Roman"/>
          <w:color w:val="000000"/>
          <w:sz w:val="24"/>
          <w:szCs w:val="24"/>
        </w:rPr>
        <w:t>լրիվ</w:t>
      </w:r>
      <w:proofErr w:type="gramEnd"/>
      <w:r w:rsidRPr="00AC6A89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  <w:r w:rsidR="00171D05" w:rsidRPr="00AC6A89">
        <w:rPr>
          <w:rFonts w:ascii="GHEA Grapalat" w:hAnsi="GHEA Grapalat" w:cs="GHEA Grapalat"/>
          <w:color w:val="2C2D2E"/>
          <w:sz w:val="24"/>
          <w:szCs w:val="24"/>
          <w:shd w:val="clear" w:color="auto" w:fill="FFFFFF"/>
        </w:rPr>
        <w:t>ОбщинаЦахкадзор</w:t>
      </w:r>
      <w:r w:rsidR="00171D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&lt;&lt;</w:t>
      </w:r>
      <w:r w:rsidR="00171D05" w:rsidRPr="00AC6A89">
        <w:rPr>
          <w:rFonts w:ascii="GHEA Grapalat" w:eastAsia="Times New Roman" w:hAnsi="GHEA Grapalat" w:cs="Times New Roman"/>
          <w:color w:val="000000"/>
          <w:sz w:val="24"/>
          <w:szCs w:val="24"/>
        </w:rPr>
        <w:t>С</w:t>
      </w:r>
      <w:r w:rsidR="003B2090" w:rsidRPr="00AC6A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портивно-культурный центр село </w:t>
      </w:r>
      <w:proofErr w:type="spellStart"/>
      <w:r w:rsidR="003B2090" w:rsidRPr="00AC6A89">
        <w:rPr>
          <w:rFonts w:ascii="GHEA Grapalat" w:eastAsia="Times New Roman" w:hAnsi="GHEA Grapalat" w:cs="Times New Roman"/>
          <w:color w:val="000000"/>
          <w:sz w:val="24"/>
          <w:szCs w:val="24"/>
        </w:rPr>
        <w:t>Меградзора</w:t>
      </w:r>
      <w:r w:rsidR="00171D05" w:rsidRPr="00AC6A89">
        <w:rPr>
          <w:rFonts w:ascii="GHEA Grapalat" w:hAnsi="GHEA Grapalat" w:cs="GHEA Grapalat"/>
          <w:color w:val="2C2D2E"/>
          <w:sz w:val="24"/>
          <w:szCs w:val="24"/>
          <w:shd w:val="clear" w:color="auto" w:fill="FFFFFF"/>
        </w:rPr>
        <w:t>им.</w:t>
      </w:r>
      <w:r w:rsidR="00171D05" w:rsidRPr="00AC6A89">
        <w:rPr>
          <w:rFonts w:ascii="GHEA Grapalat" w:eastAsia="Times New Roman" w:hAnsi="GHEA Grapalat" w:cs="Times New Roman"/>
          <w:color w:val="000000"/>
          <w:sz w:val="24"/>
          <w:szCs w:val="24"/>
        </w:rPr>
        <w:t>С</w:t>
      </w:r>
      <w:r w:rsidR="00171D05" w:rsidRPr="00171D05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  <w:r w:rsidR="00171D05" w:rsidRPr="00AC6A89">
        <w:rPr>
          <w:rFonts w:ascii="GHEA Grapalat" w:eastAsia="Times New Roman" w:hAnsi="GHEA Grapalat" w:cs="Times New Roman"/>
          <w:color w:val="000000"/>
          <w:sz w:val="24"/>
          <w:szCs w:val="24"/>
        </w:rPr>
        <w:t>Мурадяна</w:t>
      </w:r>
      <w:proofErr w:type="spellEnd"/>
      <w:r w:rsidR="00171D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&gt;&gt;</w:t>
      </w:r>
      <w:r w:rsidR="003B2090" w:rsidRPr="00AC6A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Общинная Н</w:t>
      </w:r>
      <w:r w:rsidR="00F45852" w:rsidRPr="00AC6A89">
        <w:rPr>
          <w:rFonts w:ascii="GHEA Grapalat" w:eastAsia="Times New Roman" w:hAnsi="GHEA Grapalat" w:cs="Times New Roman"/>
          <w:color w:val="000000"/>
          <w:sz w:val="24"/>
          <w:szCs w:val="24"/>
        </w:rPr>
        <w:t>екоммерческа</w:t>
      </w:r>
      <w:r w:rsidR="003B2090" w:rsidRPr="00AC6A89">
        <w:rPr>
          <w:rFonts w:ascii="GHEA Grapalat" w:eastAsia="Times New Roman" w:hAnsi="GHEA Grapalat" w:cs="Times New Roman"/>
          <w:color w:val="000000"/>
          <w:sz w:val="24"/>
          <w:szCs w:val="24"/>
        </w:rPr>
        <w:t>я О</w:t>
      </w:r>
      <w:r w:rsidR="00F45852" w:rsidRPr="00AC6A89">
        <w:rPr>
          <w:rFonts w:ascii="GHEA Grapalat" w:eastAsia="Times New Roman" w:hAnsi="GHEA Grapalat" w:cs="Times New Roman"/>
          <w:color w:val="000000"/>
          <w:sz w:val="24"/>
          <w:szCs w:val="24"/>
        </w:rPr>
        <w:t>рганизация (</w:t>
      </w:r>
      <w:r w:rsidR="00EE186F" w:rsidRPr="00AC6A89">
        <w:rPr>
          <w:rFonts w:ascii="GHEA Grapalat" w:eastAsia="Times New Roman" w:hAnsi="GHEA Grapalat" w:cs="Times New Roman"/>
          <w:color w:val="000000"/>
          <w:sz w:val="24"/>
          <w:szCs w:val="24"/>
        </w:rPr>
        <w:t>О</w:t>
      </w:r>
      <w:r w:rsidR="00F45852" w:rsidRPr="00AC6A89">
        <w:rPr>
          <w:rFonts w:ascii="GHEA Grapalat" w:eastAsia="Times New Roman" w:hAnsi="GHEA Grapalat" w:cs="Times New Roman"/>
          <w:color w:val="000000"/>
          <w:sz w:val="24"/>
          <w:szCs w:val="24"/>
        </w:rPr>
        <w:t>НКО)</w:t>
      </w:r>
    </w:p>
    <w:p w:rsidR="00BF64A9" w:rsidRPr="00EB40CC" w:rsidRDefault="00A744BD" w:rsidP="003B2090">
      <w:pPr>
        <w:spacing w:after="0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C6A89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ռուսերեն կրճատ՝ </w:t>
      </w:r>
      <w:proofErr w:type="spellStart"/>
      <w:r w:rsidR="00EE186F" w:rsidRPr="00AC6A89">
        <w:rPr>
          <w:rFonts w:ascii="GHEA Grapalat" w:hAnsi="GHEA Grapalat" w:cs="GHEA Grapalat"/>
          <w:color w:val="2C2D2E"/>
          <w:sz w:val="24"/>
          <w:szCs w:val="24"/>
          <w:shd w:val="clear" w:color="auto" w:fill="FFFFFF"/>
        </w:rPr>
        <w:t>ОбщинаЦахкадзор</w:t>
      </w:r>
      <w:r w:rsidRPr="00AC6A89">
        <w:rPr>
          <w:rFonts w:ascii="GHEA Grapalat" w:hAnsi="GHEA Grapalat" w:cs="Calibri"/>
          <w:color w:val="000000"/>
          <w:sz w:val="24"/>
          <w:szCs w:val="24"/>
          <w:shd w:val="clear" w:color="auto" w:fill="FFFFFF"/>
        </w:rPr>
        <w:t>«</w:t>
      </w:r>
      <w:r w:rsidRPr="00AC6A89">
        <w:rPr>
          <w:rFonts w:ascii="GHEA Grapalat" w:eastAsia="Times New Roman" w:hAnsi="GHEA Grapalat" w:cs="Times New Roman"/>
          <w:color w:val="000000"/>
          <w:sz w:val="24"/>
          <w:szCs w:val="24"/>
        </w:rPr>
        <w:t>СКЦ</w:t>
      </w:r>
      <w:proofErr w:type="spellEnd"/>
      <w:r w:rsidRPr="00AC6A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EE186F" w:rsidRPr="00AC6A89">
        <w:rPr>
          <w:rFonts w:ascii="GHEA Grapalat" w:hAnsi="GHEA Grapalat" w:cs="GHEA Grapalat"/>
          <w:color w:val="2C2D2E"/>
          <w:sz w:val="24"/>
          <w:szCs w:val="24"/>
          <w:shd w:val="clear" w:color="auto" w:fill="FFFFFF"/>
        </w:rPr>
        <w:t>им.</w:t>
      </w:r>
      <w:r w:rsidR="00BF64A9" w:rsidRPr="00AC6A89">
        <w:rPr>
          <w:rFonts w:ascii="GHEA Grapalat" w:eastAsia="Times New Roman" w:hAnsi="GHEA Grapalat" w:cs="Times New Roman"/>
          <w:color w:val="000000"/>
          <w:sz w:val="24"/>
          <w:szCs w:val="24"/>
        </w:rPr>
        <w:t>С</w:t>
      </w:r>
      <w:r w:rsidR="00EE186F" w:rsidRPr="00EB40CC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  <w:r w:rsidR="00BF64A9" w:rsidRPr="00AC6A89">
        <w:rPr>
          <w:rFonts w:ascii="GHEA Grapalat" w:eastAsia="Times New Roman" w:hAnsi="GHEA Grapalat" w:cs="Times New Roman"/>
          <w:color w:val="000000"/>
          <w:sz w:val="24"/>
          <w:szCs w:val="24"/>
        </w:rPr>
        <w:t>Мурадяна</w:t>
      </w:r>
      <w:r w:rsidR="00EE186F" w:rsidRPr="00AC6A89">
        <w:rPr>
          <w:rFonts w:ascii="GHEA Grapalat" w:hAnsi="GHEA Grapalat"/>
          <w:color w:val="2C2D2E"/>
          <w:sz w:val="24"/>
          <w:szCs w:val="24"/>
          <w:shd w:val="clear" w:color="auto" w:fill="FFFFFF"/>
        </w:rPr>
        <w:t>селоМеградзор</w:t>
      </w:r>
      <w:proofErr w:type="spellEnd"/>
      <w:r w:rsidR="00EE186F" w:rsidRPr="00AC6A89">
        <w:rPr>
          <w:rFonts w:ascii="Calibri" w:hAnsi="Calibri" w:cs="Calibri"/>
          <w:color w:val="000000"/>
          <w:sz w:val="24"/>
          <w:szCs w:val="24"/>
          <w:shd w:val="clear" w:color="auto" w:fill="FFFFFF"/>
          <w:lang w:val="en-US"/>
        </w:rPr>
        <w:t> </w:t>
      </w:r>
      <w:r w:rsidR="00EE186F" w:rsidRPr="00EB40CC">
        <w:rPr>
          <w:rFonts w:ascii="GHEA Grapalat" w:eastAsia="Times New Roman" w:hAnsi="GHEA Grapalat" w:cs="Times New Roman"/>
          <w:color w:val="000000"/>
          <w:sz w:val="24"/>
          <w:szCs w:val="24"/>
        </w:rPr>
        <w:t>»</w:t>
      </w:r>
      <w:r w:rsidR="00EE186F" w:rsidRPr="00AC6A89">
        <w:rPr>
          <w:rFonts w:ascii="GHEA Grapalat" w:eastAsia="Times New Roman" w:hAnsi="GHEA Grapalat" w:cs="Times New Roman"/>
          <w:color w:val="000000"/>
          <w:sz w:val="24"/>
          <w:szCs w:val="24"/>
        </w:rPr>
        <w:t>ОНКО</w:t>
      </w:r>
    </w:p>
    <w:p w:rsidR="008B4556" w:rsidRPr="00EB40CC" w:rsidRDefault="008B4556" w:rsidP="004879C4">
      <w:pPr>
        <w:spacing w:after="0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F45852" w:rsidRPr="00AC6A89" w:rsidRDefault="00B92B39" w:rsidP="00F45852">
      <w:pPr>
        <w:spacing w:after="0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  <w:proofErr w:type="gramStart"/>
      <w:r w:rsidRPr="00AC6A89">
        <w:rPr>
          <w:rFonts w:ascii="GHEA Grapalat" w:eastAsia="Times New Roman" w:hAnsi="GHEA Grapalat" w:cs="Times New Roman"/>
          <w:color w:val="000000"/>
          <w:sz w:val="24"/>
          <w:szCs w:val="24"/>
        </w:rPr>
        <w:t>դ</w:t>
      </w:r>
      <w:r w:rsidR="002F674D" w:rsidRPr="00AC6A89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)</w:t>
      </w:r>
      <w:proofErr w:type="spellStart"/>
      <w:r w:rsidRPr="00AC6A89">
        <w:rPr>
          <w:rFonts w:ascii="GHEA Grapalat" w:eastAsia="Times New Roman" w:hAnsi="GHEA Grapalat" w:cs="Times New Roman"/>
          <w:color w:val="000000"/>
          <w:sz w:val="24"/>
          <w:szCs w:val="24"/>
        </w:rPr>
        <w:t>անգլերենլրիվ</w:t>
      </w:r>
      <w:proofErr w:type="spellEnd"/>
      <w:proofErr w:type="gramEnd"/>
      <w:r w:rsidR="00F45852" w:rsidRPr="00AC6A89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`  </w:t>
      </w:r>
      <w:proofErr w:type="spellStart"/>
      <w:r w:rsidR="00F45852" w:rsidRPr="00AC6A89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Meghradzor</w:t>
      </w:r>
      <w:r w:rsidR="00CA52CB" w:rsidRPr="00AC6A89">
        <w:rPr>
          <w:rFonts w:ascii="GHEA Grapalat" w:hAnsi="GHEA Grapalat" w:cs="Calibri"/>
          <w:color w:val="222222"/>
          <w:sz w:val="24"/>
          <w:szCs w:val="24"/>
          <w:shd w:val="clear" w:color="auto" w:fill="FFFFFF"/>
          <w:lang w:val="en-US"/>
        </w:rPr>
        <w:t>village</w:t>
      </w:r>
      <w:r w:rsidR="00F45852" w:rsidRPr="00AC6A89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sports</w:t>
      </w:r>
      <w:proofErr w:type="spellEnd"/>
      <w:r w:rsidR="00CA52CB" w:rsidRPr="00AC6A89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-</w:t>
      </w:r>
      <w:r w:rsidR="00F45852" w:rsidRPr="00AC6A89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cultural center of </w:t>
      </w:r>
      <w:proofErr w:type="spellStart"/>
      <w:r w:rsidR="00F45852" w:rsidRPr="00AC6A89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Tsaghkadzor</w:t>
      </w:r>
      <w:proofErr w:type="spellEnd"/>
      <w:r w:rsidR="00F45852" w:rsidRPr="00AC6A89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community after </w:t>
      </w:r>
      <w:proofErr w:type="spellStart"/>
      <w:r w:rsidR="00EE186F" w:rsidRPr="00AC6A89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SamvelMuradya</w:t>
      </w:r>
      <w:proofErr w:type="spellEnd"/>
      <w:r w:rsidR="00EE186F" w:rsidRPr="00AC6A89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Community </w:t>
      </w:r>
      <w:r w:rsidR="00F45852" w:rsidRPr="00AC6A89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Non-Profit Organization (</w:t>
      </w:r>
      <w:r w:rsidR="00EE186F" w:rsidRPr="00AC6A89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C</w:t>
      </w:r>
      <w:r w:rsidR="00F45852" w:rsidRPr="00AC6A89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NPO)</w:t>
      </w:r>
    </w:p>
    <w:p w:rsidR="00BF64A9" w:rsidRPr="00AC6A89" w:rsidRDefault="00A744BD" w:rsidP="00CA52CB">
      <w:pPr>
        <w:spacing w:after="0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  <w:r w:rsidRPr="00AC6A89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անգլերեն կրճատ՝ </w:t>
      </w:r>
      <w:r w:rsidR="00AD6D9B" w:rsidRPr="00AC6A89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en-US"/>
        </w:rPr>
        <w:t>SCC</w:t>
      </w:r>
      <w:r w:rsidR="00BF64A9" w:rsidRPr="00AC6A89">
        <w:rPr>
          <w:rFonts w:ascii="Calibri" w:hAnsi="Calibri" w:cs="Calibri"/>
          <w:color w:val="000000"/>
          <w:sz w:val="24"/>
          <w:szCs w:val="24"/>
          <w:shd w:val="clear" w:color="auto" w:fill="FFFFFF"/>
          <w:lang w:val="en-US"/>
        </w:rPr>
        <w:t> </w:t>
      </w:r>
      <w:r w:rsidR="00BF64A9" w:rsidRPr="00AC6A89">
        <w:rPr>
          <w:rFonts w:ascii="GHEA Grapalat" w:hAnsi="GHEA Grapalat" w:cs="Calibri"/>
          <w:color w:val="222222"/>
          <w:sz w:val="24"/>
          <w:szCs w:val="24"/>
          <w:shd w:val="clear" w:color="auto" w:fill="FFFFFF"/>
          <w:lang w:val="en-US"/>
        </w:rPr>
        <w:t xml:space="preserve">after </w:t>
      </w:r>
      <w:proofErr w:type="spellStart"/>
      <w:r w:rsidR="00BF64A9" w:rsidRPr="00AC6A89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SamvelMuradya</w:t>
      </w:r>
      <w:r w:rsidR="00CA52CB" w:rsidRPr="00AC6A89">
        <w:rPr>
          <w:rFonts w:ascii="GHEA Grapalat" w:hAnsi="GHEA Grapalat" w:cs="Calibri"/>
          <w:color w:val="222222"/>
          <w:sz w:val="24"/>
          <w:szCs w:val="24"/>
          <w:shd w:val="clear" w:color="auto" w:fill="FFFFFF"/>
          <w:lang w:val="en-US"/>
        </w:rPr>
        <w:t>of</w:t>
      </w:r>
      <w:proofErr w:type="spellEnd"/>
      <w:r w:rsidR="00CA52CB" w:rsidRPr="00AC6A89">
        <w:rPr>
          <w:rFonts w:ascii="GHEA Grapalat" w:hAnsi="GHEA Grapalat" w:cs="Calibri"/>
          <w:color w:val="222222"/>
          <w:sz w:val="24"/>
          <w:szCs w:val="24"/>
          <w:shd w:val="clear" w:color="auto" w:fill="FFFFFF"/>
          <w:lang w:val="en-US"/>
        </w:rPr>
        <w:t xml:space="preserve"> village </w:t>
      </w:r>
      <w:proofErr w:type="spellStart"/>
      <w:r w:rsidR="00CA52CB" w:rsidRPr="00AC6A89">
        <w:rPr>
          <w:rFonts w:ascii="GHEA Grapalat" w:hAnsi="GHEA Grapalat" w:cs="Calibri"/>
          <w:color w:val="222222"/>
          <w:sz w:val="24"/>
          <w:szCs w:val="24"/>
          <w:shd w:val="clear" w:color="auto" w:fill="FFFFFF"/>
          <w:lang w:val="en-US"/>
        </w:rPr>
        <w:t>Meghradzor,</w:t>
      </w:r>
      <w:r w:rsidR="00CA52CB" w:rsidRPr="00AC6A89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Tsaghkadzor</w:t>
      </w:r>
      <w:proofErr w:type="spellEnd"/>
      <w:r w:rsidR="00CA52CB" w:rsidRPr="00AC6A89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community</w:t>
      </w:r>
    </w:p>
    <w:p w:rsidR="006826AF" w:rsidRPr="00171D05" w:rsidRDefault="006826AF" w:rsidP="004879C4">
      <w:pPr>
        <w:spacing w:after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4879C4" w:rsidRPr="00171D05" w:rsidRDefault="00216D9F" w:rsidP="00171D05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71D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5.</w:t>
      </w:r>
      <w:r w:rsidR="008B4556" w:rsidRPr="00171D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Կազմակերպությունը</w:t>
      </w:r>
      <w:r w:rsidR="004879C4" w:rsidRPr="00171D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կարող է ունենալ</w:t>
      </w:r>
      <w:r w:rsidRPr="00171D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ՀՀ զինանշանի պատկերով և իր հայերեն անվամբ կլոր կնիք, ձևաթղթեր, խորհրդանիշ և այլ անհատականացման միջոցներ: Կնիքը, ձևաթղթերը, խորհրդանիշը և այլ անհատականացման միջոցներ ձևավորելիս , անհրաժեշտության դեպքում կարող է զուգակցել այլ լեզուներ:</w:t>
      </w:r>
    </w:p>
    <w:p w:rsidR="00216D9F" w:rsidRPr="00BE624F" w:rsidRDefault="00216D9F" w:rsidP="00171D05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6.</w:t>
      </w:r>
      <w:r w:rsidR="003B2090"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Կազմակերպությունը </w:t>
      </w:r>
      <w:r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կարող է ունենալ պաշտոնական կայք, որտեղ հրապարակվում են հաստատության նախահաշիվը, ֆինանսական (ծախսերի) հաշվետվությունները, հաստիքացուցակը, թափուր աշխատատեղերը, հայտարարությունները:</w:t>
      </w:r>
    </w:p>
    <w:p w:rsidR="00216D9F" w:rsidRPr="00BE624F" w:rsidRDefault="00216D9F" w:rsidP="00171D05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7. </w:t>
      </w:r>
      <w:r w:rsidR="003B2090"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Կազմակերպությունը</w:t>
      </w:r>
      <w:r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ունի ինքնուրույն հաշվեկշիռ և բանկային հաշիվ:</w:t>
      </w:r>
    </w:p>
    <w:p w:rsidR="00216D9F" w:rsidRPr="00BE624F" w:rsidRDefault="00216D9F" w:rsidP="00171D05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8. </w:t>
      </w:r>
      <w:r w:rsidR="003B2090"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Կազմակերպությունը </w:t>
      </w:r>
      <w:r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այլ կազմակերպության հիմնադիր կամ մասնակից կարող է հանդիսանալ միայն հիմնադրի որոշմամբ:</w:t>
      </w:r>
    </w:p>
    <w:p w:rsidR="00216D9F" w:rsidRPr="00BE624F" w:rsidRDefault="00216D9F" w:rsidP="00171D05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9. </w:t>
      </w:r>
      <w:r w:rsidR="003B2090"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Կազմակերպությունը </w:t>
      </w:r>
      <w:r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 Հանրապետության օրենսդրությամբ սահմանված կարգով կարող է համագործակցել օտարերկրյա կրթական հաստատությունների և կազմակերպությունների հետ:</w:t>
      </w:r>
    </w:p>
    <w:p w:rsidR="00216D9F" w:rsidRPr="00BE624F" w:rsidRDefault="00CB12C9" w:rsidP="00171D05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10. </w:t>
      </w:r>
      <w:r w:rsidR="003B2090"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Կազմակերպությունը</w:t>
      </w:r>
      <w:r w:rsidR="00216D9F"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ում չեն թույլատրվում քաղաքական կամ կրոնական կազմակերպությունների ստեղծումն ու գործունեությունը:</w:t>
      </w:r>
    </w:p>
    <w:p w:rsidR="00C739D8" w:rsidRPr="00BE624F" w:rsidRDefault="00C739D8" w:rsidP="00171D05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C739D8" w:rsidRPr="00BE624F" w:rsidRDefault="00171D05" w:rsidP="006826AF">
      <w:pPr>
        <w:spacing w:after="0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171D0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</w:t>
      </w:r>
      <w:r w:rsidRPr="00171D05">
        <w:rPr>
          <w:rFonts w:ascii="Cambria Math" w:eastAsia="Times New Roman" w:hAnsi="Cambria Math" w:cs="Times New Roman"/>
          <w:b/>
          <w:color w:val="000000"/>
          <w:sz w:val="24"/>
          <w:szCs w:val="24"/>
          <w:lang w:val="hy-AM"/>
        </w:rPr>
        <w:t xml:space="preserve">․ </w:t>
      </w:r>
      <w:r w:rsidR="003B2090" w:rsidRPr="00BE624F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ԿԱԶՄԱԿԵՐՊՈՒԹ</w:t>
      </w:r>
      <w:r w:rsidR="003B2090" w:rsidRPr="00171D0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ՅԱՆ</w:t>
      </w:r>
      <w:r w:rsidR="00793800" w:rsidRPr="00BE624F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ԳՈՐԾՈՒՆԵՈՒԹՅԱՆ ԱՌԱՐԿԱՆ</w:t>
      </w:r>
      <w:r w:rsidR="00C739D8" w:rsidRPr="00BE624F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ՆՊԱՏԱԿՆԵՐԸ</w:t>
      </w:r>
      <w:r w:rsidR="00793800" w:rsidRPr="00BE624F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ԵՎ ԽՆԴԻՐՆԵՐԸ</w:t>
      </w:r>
    </w:p>
    <w:p w:rsidR="00C739D8" w:rsidRPr="00BE624F" w:rsidRDefault="00C739D8" w:rsidP="006826AF">
      <w:pPr>
        <w:spacing w:after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C739D8" w:rsidRPr="00BE624F" w:rsidRDefault="00C739D8" w:rsidP="00C739D8">
      <w:pPr>
        <w:spacing w:after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2.1 </w:t>
      </w:r>
      <w:r w:rsidR="003B2090"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Կազմակերպության </w:t>
      </w:r>
      <w:r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գործունեության առարկան և նպատակը սովորողների ազատ ժամանցի կազմակերպման միջոցով նրանց հետաքրքրությունների զարգացման համար պայմաններ ստեղծելն է, նրանց հոգևոր, ստեղծագործական ունակությունների վերհանումը, գեղագիտական, ռազմահայրենասիրական դաստիարակությունը, բնապահպանական և կիրառական գիտելիքների </w:t>
      </w:r>
      <w:r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 xml:space="preserve">ձևավորումը, բազմակողմանի մշակութային ու մարմնամարզական դաստիարակությունը, բնակչության (առանց տարիքային սահմանափակման) ազատ ժամանցի կազմակերպումը: </w:t>
      </w:r>
    </w:p>
    <w:p w:rsidR="00C739D8" w:rsidRPr="00BE624F" w:rsidRDefault="00C739D8" w:rsidP="00C739D8">
      <w:pPr>
        <w:spacing w:after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2.2 </w:t>
      </w:r>
      <w:r w:rsidR="003B2090"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Կազմակերպությունն </w:t>
      </w:r>
      <w:r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ապահովում է սովորողների նախասիրությունների, ունակությունների զարգացումը, նրանց առողջության պահպանումն ու ամրապնդումը և վարքի շեղումների կանխարգելումը: </w:t>
      </w:r>
    </w:p>
    <w:p w:rsidR="00D6211E" w:rsidRPr="00BE624F" w:rsidRDefault="00C739D8" w:rsidP="00D6211E">
      <w:pPr>
        <w:spacing w:after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2.3 </w:t>
      </w:r>
      <w:r w:rsidR="003B2090"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Կազմակերպության </w:t>
      </w:r>
      <w:r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գործունեությունը հիմնվում է ժողովրդավարության և մարդասիրության, հանրամատչելիության, ազգային և համամարդկային արժեքների զուգորդման, անձի ազատ զարգացման, ինքնավարության և կրթության աշխարհիկ բնույթի սկզբունքների վրա: </w:t>
      </w:r>
    </w:p>
    <w:p w:rsidR="00D6211E" w:rsidRPr="00BE624F" w:rsidRDefault="00D6211E" w:rsidP="00D6211E">
      <w:pPr>
        <w:spacing w:after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2.4 </w:t>
      </w:r>
      <w:r w:rsidR="003B2090"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Կազմակերպության </w:t>
      </w:r>
      <w:r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կրթական ծրագրերի ապահովման միջոցառումներում և ծառայություններում որպես անբաժանելի մաս կարող են ներառվել՝</w:t>
      </w:r>
    </w:p>
    <w:p w:rsidR="00D6211E" w:rsidRPr="000822FA" w:rsidRDefault="00D6211E" w:rsidP="006826AF">
      <w:pPr>
        <w:spacing w:after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822F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1) կենտրոնի կողմից իրականացվող ուսումնամեթոդական, փորձարարական, հետազոտական աշխատանքները.</w:t>
      </w:r>
    </w:p>
    <w:p w:rsidR="00D6211E" w:rsidRPr="000822FA" w:rsidRDefault="00D6211E" w:rsidP="006826AF">
      <w:pPr>
        <w:spacing w:after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822F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2) մանկավարժական աշխատողների մասնագիտական կատարելագործման միջոցառումները.</w:t>
      </w:r>
    </w:p>
    <w:p w:rsidR="00900F7B" w:rsidRPr="000822FA" w:rsidRDefault="00900F7B" w:rsidP="006826AF">
      <w:pPr>
        <w:spacing w:after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822F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2.5 </w:t>
      </w:r>
      <w:r w:rsidR="003B2090" w:rsidRPr="000822F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Կազմակերպության </w:t>
      </w:r>
      <w:r w:rsidRPr="000822F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խնդիրները</w:t>
      </w:r>
    </w:p>
    <w:p w:rsidR="00793800" w:rsidRPr="000822FA" w:rsidRDefault="00900F7B" w:rsidP="00900F7B">
      <w:pPr>
        <w:spacing w:after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822F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2.5.1 </w:t>
      </w:r>
      <w:r w:rsidR="003B2090" w:rsidRPr="000822F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Կազմակերպության </w:t>
      </w:r>
      <w:r w:rsidR="00793800" w:rsidRPr="000822F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հիմնական խնդիրներն են</w:t>
      </w:r>
    </w:p>
    <w:p w:rsidR="00793800" w:rsidRPr="000822FA" w:rsidRDefault="00793800" w:rsidP="00793800">
      <w:pPr>
        <w:spacing w:after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822F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ա. Ազգային մշակութային արժեքների քարոզումը</w:t>
      </w:r>
    </w:p>
    <w:p w:rsidR="00793800" w:rsidRPr="000822FA" w:rsidRDefault="00793800" w:rsidP="00793800">
      <w:pPr>
        <w:spacing w:after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822F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բ.  Սովորողների ստեղծագործական ունակությունների զարգացումը, հոգևոր, գեղագիտական բնապահպանական դաստիարակության ապահովումը:</w:t>
      </w:r>
    </w:p>
    <w:p w:rsidR="00793800" w:rsidRPr="000822FA" w:rsidRDefault="00793800" w:rsidP="00793800">
      <w:pPr>
        <w:spacing w:after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822F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գ. Մասնագիտական կողմնորոշման համար նպաստավոր պայմանների ստեղծումը</w:t>
      </w:r>
    </w:p>
    <w:p w:rsidR="00793800" w:rsidRPr="000822FA" w:rsidRDefault="00793800" w:rsidP="00793800">
      <w:pPr>
        <w:spacing w:after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822F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դ. Սովորողների հանգստի և ժամանցի կազմակերպումը, արդյունավետ պայմանների ապահովումը</w:t>
      </w:r>
    </w:p>
    <w:p w:rsidR="00793800" w:rsidRPr="000822FA" w:rsidRDefault="00793800" w:rsidP="00793800">
      <w:pPr>
        <w:spacing w:after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822F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ե.  Ստացած գիտելիքների ամրապնդումն ու խորացումը, սովորողների տեսական գիտելիքների ու գործնական ունակությունների փոխադարձ կապի ամրապնդումը, նրանց կարողությունների ու հմտությունների զարգացումը:</w:t>
      </w:r>
    </w:p>
    <w:p w:rsidR="00793800" w:rsidRPr="000822FA" w:rsidRDefault="00793800" w:rsidP="00793800">
      <w:pPr>
        <w:spacing w:after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822F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զ. Համակողմանիորեն և ներդաշնակ զարգացած, հայրենասիրության, պետականության և մարդասիրության ոգով դաստիարակված անձի ձևավորումը:</w:t>
      </w:r>
    </w:p>
    <w:p w:rsidR="00793800" w:rsidRPr="000822FA" w:rsidRDefault="00900F7B" w:rsidP="00793800">
      <w:pPr>
        <w:spacing w:after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822F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2.5</w:t>
      </w:r>
      <w:r w:rsidR="00793800" w:rsidRPr="000822F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.2 </w:t>
      </w:r>
      <w:r w:rsidR="003438DA" w:rsidRPr="000822F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Կազմակերպությունը</w:t>
      </w:r>
      <w:r w:rsidR="00793800" w:rsidRPr="000822F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կարող է զբաղվել հիմնադրի կողմից սահմանված ձեռնարկատիրական գործունեության հետևյալ տեսակներով</w:t>
      </w:r>
    </w:p>
    <w:p w:rsidR="00793800" w:rsidRPr="000822FA" w:rsidRDefault="00793800" w:rsidP="00793800">
      <w:pPr>
        <w:spacing w:after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822F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ա. Լրացուցիչ կրթադաստիարակչական ծրագրերի իրականացում</w:t>
      </w:r>
    </w:p>
    <w:p w:rsidR="00793800" w:rsidRPr="000822FA" w:rsidRDefault="00793800" w:rsidP="00793800">
      <w:pPr>
        <w:spacing w:after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822F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բ. Համակարգչային ծրագրերի և լեզուների ուսուցման կազմակերպում</w:t>
      </w:r>
    </w:p>
    <w:p w:rsidR="00793800" w:rsidRPr="000822FA" w:rsidRDefault="00793800" w:rsidP="00793800">
      <w:pPr>
        <w:spacing w:after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822F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գ. Ճամբարների կազմակերպում</w:t>
      </w:r>
    </w:p>
    <w:p w:rsidR="00793800" w:rsidRPr="000822FA" w:rsidRDefault="00793800" w:rsidP="00793800">
      <w:pPr>
        <w:spacing w:after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822F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դ. Կրթական գործունեության այլ տեսակներ</w:t>
      </w:r>
    </w:p>
    <w:p w:rsidR="00793800" w:rsidRPr="000822FA" w:rsidRDefault="00793800" w:rsidP="00793800">
      <w:pPr>
        <w:spacing w:after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822F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ե. Ցուցահանդեսների և մշակութային այլ միջոցառումների կազմակերպում</w:t>
      </w:r>
    </w:p>
    <w:p w:rsidR="00793800" w:rsidRPr="000822FA" w:rsidRDefault="00793800" w:rsidP="00793800">
      <w:pPr>
        <w:spacing w:after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822F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զ. Համագործակցություն մշակութային այլ կազմակերպությունների հետ</w:t>
      </w:r>
    </w:p>
    <w:p w:rsidR="00793800" w:rsidRPr="000822FA" w:rsidRDefault="00793800" w:rsidP="00793800">
      <w:pPr>
        <w:spacing w:after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822F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է. Կենտրոնը լիցենզավորման ենթակա գործունեության տեսակներով կարող է զբաղվել միայն լիցենզիայի հիման վրա:</w:t>
      </w:r>
    </w:p>
    <w:p w:rsidR="00900F7B" w:rsidRPr="000822FA" w:rsidRDefault="00900F7B" w:rsidP="00793800">
      <w:pPr>
        <w:spacing w:after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822F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 xml:space="preserve">2.5.2 </w:t>
      </w:r>
      <w:r w:rsidR="003438DA" w:rsidRPr="000822F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Կազմակերպությունը </w:t>
      </w:r>
      <w:r w:rsidRPr="000822F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կարող է հիմնադրի որոշմամբ իրականացնել նաև հետևյալ վճարովի ծառայություննեը.</w:t>
      </w:r>
    </w:p>
    <w:p w:rsidR="00900F7B" w:rsidRPr="00EB40CC" w:rsidRDefault="00900F7B" w:rsidP="006826AF">
      <w:pPr>
        <w:spacing w:after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B40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1) իրականացնելվարպետությանդասեր</w:t>
      </w:r>
    </w:p>
    <w:p w:rsidR="00900F7B" w:rsidRPr="00EB40CC" w:rsidRDefault="00900F7B" w:rsidP="006826AF">
      <w:pPr>
        <w:spacing w:after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B40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2)մատուցելորոշակիզբոսաշրջայինծառայություններ</w:t>
      </w:r>
    </w:p>
    <w:p w:rsidR="00900F7B" w:rsidRPr="00EB40CC" w:rsidRDefault="00900F7B" w:rsidP="006826AF">
      <w:pPr>
        <w:spacing w:after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B40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3) անցկացնելֆիլմերիդիտում</w:t>
      </w:r>
    </w:p>
    <w:p w:rsidR="00900F7B" w:rsidRPr="00EB40CC" w:rsidRDefault="00900F7B" w:rsidP="006826AF">
      <w:pPr>
        <w:spacing w:after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B40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4) համերգներիանցկացում</w:t>
      </w:r>
    </w:p>
    <w:p w:rsidR="00900F7B" w:rsidRPr="00EB40CC" w:rsidRDefault="00900F7B" w:rsidP="006826AF">
      <w:pPr>
        <w:spacing w:after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B40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5) դահլիճիևսենյակներիվարձակալականհիմունքներովտրամադրում</w:t>
      </w:r>
    </w:p>
    <w:p w:rsidR="00900F7B" w:rsidRPr="00EB40CC" w:rsidRDefault="00900F7B" w:rsidP="006826AF">
      <w:pPr>
        <w:spacing w:after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B40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6)սոցիալականձեռնարկությանհիմնում</w:t>
      </w:r>
    </w:p>
    <w:p w:rsidR="00900F7B" w:rsidRPr="00EB40CC" w:rsidRDefault="00900F7B" w:rsidP="006826AF">
      <w:pPr>
        <w:spacing w:after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B40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7)գույքի՝վարձակալականհիմունքներովտրամադրում</w:t>
      </w:r>
    </w:p>
    <w:p w:rsidR="00900F7B" w:rsidRPr="00EB40CC" w:rsidRDefault="00900F7B" w:rsidP="006826AF">
      <w:pPr>
        <w:spacing w:after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900F7B" w:rsidRPr="00EB40CC" w:rsidRDefault="00171D05" w:rsidP="006826AF">
      <w:pPr>
        <w:spacing w:after="0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3</w:t>
      </w:r>
      <w:r>
        <w:rPr>
          <w:rFonts w:ascii="Cambria Math" w:eastAsia="Times New Roman" w:hAnsi="Cambria Math" w:cs="Times New Roman"/>
          <w:b/>
          <w:color w:val="000000"/>
          <w:sz w:val="24"/>
          <w:szCs w:val="24"/>
          <w:lang w:val="hy-AM"/>
        </w:rPr>
        <w:t xml:space="preserve">․ </w:t>
      </w:r>
      <w:r w:rsidR="003438DA" w:rsidRPr="00EB40CC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ԿԱԶՄԱԿԵՐՊՈՒԹՅԱՆ</w:t>
      </w:r>
      <w:r w:rsidR="00900F7B" w:rsidRPr="00EB40CC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ԿԱՌՈՒՑՎԱԾՔԸԵՎԳՈՐԾՈՒՆԵՈՒԹՅԱՆԿԱՐԳԸ</w:t>
      </w:r>
    </w:p>
    <w:p w:rsidR="00900F7B" w:rsidRPr="00EB40CC" w:rsidRDefault="00900F7B" w:rsidP="00900F7B">
      <w:pPr>
        <w:spacing w:after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900F7B" w:rsidRPr="00EB40CC" w:rsidRDefault="003438DA" w:rsidP="00900F7B">
      <w:pPr>
        <w:spacing w:after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B40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Կազմակերպության</w:t>
      </w:r>
      <w:r w:rsidR="00900F7B" w:rsidRPr="00EB40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կազմիմեջմտնում</w:t>
      </w:r>
      <w:r w:rsidR="007F529E" w:rsidRPr="00EB40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են</w:t>
      </w:r>
      <w:r w:rsidR="00900F7B" w:rsidRPr="00EB40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ՀՈԱԿումգործողխմբակներըևգրադարան- ընթերցասրահը: </w:t>
      </w:r>
    </w:p>
    <w:p w:rsidR="00900F7B" w:rsidRPr="00EB40CC" w:rsidRDefault="00900F7B" w:rsidP="00900F7B">
      <w:pPr>
        <w:spacing w:after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900F7B" w:rsidRPr="00EB40CC" w:rsidRDefault="00900F7B" w:rsidP="00900F7B">
      <w:pPr>
        <w:spacing w:after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B40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1. գործումէամբողջտարվաընթացքում:</w:t>
      </w:r>
    </w:p>
    <w:p w:rsidR="00900F7B" w:rsidRPr="00EB40CC" w:rsidRDefault="00900F7B" w:rsidP="00171D05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B40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Ուսումնականտարինսովորողներիհամարսկսվումէսեպտեմբերի 1-ին: Ուսումնականտարվատևողությունըչպետքէպակասլինի, քան 34 շաբաթը: Կենտրոնումսահմանվածէվեցօրյաուսումնականշաբաթ:</w:t>
      </w:r>
    </w:p>
    <w:p w:rsidR="00900F7B" w:rsidRPr="00EB40CC" w:rsidRDefault="00900F7B" w:rsidP="00171D05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B40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2. Մանկավարժականկազմիհամարուսումնականտարինսկսվումէընթացիկտարվաօգոստոսի 26-իցևավարտվումհաջորդտարվահուլիսի 31-ին:</w:t>
      </w:r>
    </w:p>
    <w:p w:rsidR="00900F7B" w:rsidRPr="00EB40CC" w:rsidRDefault="00900F7B" w:rsidP="00171D05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B40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3. Խմբակայինդասաժամիտևողությունըսահմանվածէ</w:t>
      </w:r>
      <w:r w:rsidR="007F529E" w:rsidRPr="00EB40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45</w:t>
      </w:r>
      <w:r w:rsidRPr="00EB40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րոպե</w:t>
      </w:r>
    </w:p>
    <w:p w:rsidR="00900F7B" w:rsidRPr="00EB40CC" w:rsidRDefault="00900F7B" w:rsidP="00171D05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B40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4. Կենտրոնիտնօրենըպարտավորէմինչևուսումնականտարվասկիզբըկենտրոնըապահովելանհրաժեշտմասնագետներով՝նրանցընդունումնուազատումըհամաձայնեցնելովՀՀօրենսդրությանպահանջներին: </w:t>
      </w:r>
    </w:p>
    <w:p w:rsidR="00900F7B" w:rsidRPr="00EB40CC" w:rsidRDefault="00900F7B" w:rsidP="00171D05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B40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5. Կենտրոնըգործունեությունկազմակերպելուհամարպետքէունենա</w:t>
      </w:r>
      <w:r w:rsidR="007515D0" w:rsidRPr="00EB40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եկամուտներ</w:t>
      </w:r>
      <w:r w:rsidRPr="00EB40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ծախսերընդհանուրնախահաշիվ, որըհաստատվումէկենտրոնիտնօրենի, համայնքիղեկավարիկողմից՝ավագանուորոշմամբ:</w:t>
      </w:r>
    </w:p>
    <w:p w:rsidR="00900F7B" w:rsidRPr="00EB40CC" w:rsidRDefault="00900F7B" w:rsidP="00171D05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B40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Ֆինանսականմիջոցներիգոյացմանաղբյուրներեն՝</w:t>
      </w:r>
    </w:p>
    <w:p w:rsidR="00900F7B" w:rsidRPr="00EB40CC" w:rsidRDefault="007515D0" w:rsidP="00171D05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B40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ա.</w:t>
      </w:r>
      <w:r w:rsidR="00900F7B" w:rsidRPr="00EB40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Հատկացումներբյուջեից</w:t>
      </w:r>
    </w:p>
    <w:p w:rsidR="00900F7B" w:rsidRPr="00EB40CC" w:rsidRDefault="007515D0" w:rsidP="00171D05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B40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բ.</w:t>
      </w:r>
      <w:r w:rsidR="00900F7B" w:rsidRPr="00EB40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Պետական, հասարակականևայլկազմակերպությունների, ֆիզիկականանձանցնվիրատվություններ, բարեգործականակցիաներ</w:t>
      </w:r>
    </w:p>
    <w:p w:rsidR="00900F7B" w:rsidRPr="00EB40CC" w:rsidRDefault="007515D0" w:rsidP="00171D05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B40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գ.</w:t>
      </w:r>
      <w:r w:rsidR="00900F7B" w:rsidRPr="00EB40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Բանկայինվարկեր</w:t>
      </w:r>
    </w:p>
    <w:p w:rsidR="00900F7B" w:rsidRPr="00EB40CC" w:rsidRDefault="007515D0" w:rsidP="00171D05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B40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դ.</w:t>
      </w:r>
      <w:r w:rsidR="00900F7B" w:rsidRPr="00EB40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Սեփական</w:t>
      </w:r>
      <w:r w:rsidRPr="00EB40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միջ</w:t>
      </w:r>
      <w:r w:rsidR="00900F7B" w:rsidRPr="00EB40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ոցներիվարձակալում</w:t>
      </w:r>
    </w:p>
    <w:p w:rsidR="00900F7B" w:rsidRPr="00EB40CC" w:rsidRDefault="007515D0" w:rsidP="00171D05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B40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ե.Վճարովիծառայություններիմատուցում</w:t>
      </w:r>
    </w:p>
    <w:p w:rsidR="007515D0" w:rsidRPr="00EB40CC" w:rsidRDefault="007515D0" w:rsidP="00171D05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B40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զ.Այլմուտքեր</w:t>
      </w:r>
    </w:p>
    <w:p w:rsidR="00900F7B" w:rsidRPr="00EB40CC" w:rsidRDefault="00900F7B" w:rsidP="00171D05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B40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 xml:space="preserve">3.2 </w:t>
      </w:r>
      <w:r w:rsidR="003438DA" w:rsidRPr="00EB40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Կազմակերպությունը</w:t>
      </w:r>
      <w:r w:rsidRPr="00EB40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իրավունքունիձեռքբերելերկարատևվարկեր՝ծառայություններիոլորտիընդլայնման, անհրաժեշտգույքևսարքավորումներձեռքբերելու, կառուցապատման, վերանորոգմանևշինարարությանհամար:</w:t>
      </w:r>
    </w:p>
    <w:p w:rsidR="00900F7B" w:rsidRPr="00EB40CC" w:rsidRDefault="00900F7B" w:rsidP="00171D05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B40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3.</w:t>
      </w:r>
      <w:r w:rsidR="000822FA" w:rsidRPr="00EB40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 w:rsidRPr="00EB40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ա. </w:t>
      </w:r>
      <w:r w:rsidR="003438DA" w:rsidRPr="00EB40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Կազմակերպությունը</w:t>
      </w:r>
      <w:r w:rsidRPr="00EB40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կարողէգործարկելժամանցիանցկացմանվայրեր, այդթվում՝անհատականհամակարգչայինդասընթացների, սեղանիխաղերի, սպորտայինկամայլխաղերիկազմակերպում, մարզմանսենյակների, զբոսայգիների, դահլիճներիշահագործում:</w:t>
      </w:r>
    </w:p>
    <w:p w:rsidR="00900F7B" w:rsidRPr="00EB40CC" w:rsidRDefault="00900F7B" w:rsidP="00171D05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B40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բ. Իրավունքունիվարձովտալսեփականտարածքը , երաժշտականգործիքներ</w:t>
      </w:r>
      <w:r w:rsidR="007515D0" w:rsidRPr="00EB40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EB40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սպորտայինգույք, երաժշտականտեխնիկա, բեմականզգեստներ, թատերականռեկվիզիտ:</w:t>
      </w:r>
    </w:p>
    <w:p w:rsidR="00171D05" w:rsidRDefault="00171D05" w:rsidP="006826AF">
      <w:pPr>
        <w:spacing w:after="0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</w:p>
    <w:p w:rsidR="00F422B9" w:rsidRPr="00BE624F" w:rsidRDefault="00171D05" w:rsidP="006826AF">
      <w:pPr>
        <w:spacing w:after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4</w:t>
      </w:r>
      <w:r>
        <w:rPr>
          <w:rFonts w:ascii="Cambria Math" w:eastAsia="Times New Roman" w:hAnsi="Cambria Math" w:cs="Times New Roman"/>
          <w:b/>
          <w:bCs/>
          <w:sz w:val="24"/>
          <w:szCs w:val="24"/>
          <w:lang w:val="hy-AM"/>
        </w:rPr>
        <w:t xml:space="preserve">․ </w:t>
      </w:r>
      <w:r w:rsidR="00F422B9" w:rsidRPr="00BE624F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ԿՐԹԱԴԱՍՏԻԱՐԱԿՉԱԿԱՆ ԳՈՐԾԸՆԹԱՑԻ ՄԱՍՆԱԿԻՑՆԵՐԸ</w:t>
      </w:r>
    </w:p>
    <w:p w:rsidR="00F422B9" w:rsidRPr="00BE624F" w:rsidRDefault="00F422B9" w:rsidP="006826AF">
      <w:pPr>
        <w:spacing w:after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335E2F" w:rsidRPr="00BE624F" w:rsidRDefault="00551951" w:rsidP="00171D05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4.1 </w:t>
      </w:r>
      <w:r w:rsidR="003438DA"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Կազմակերպության </w:t>
      </w:r>
      <w:r w:rsidR="00F422B9"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կրթադաստիարակչական գործընթացի մասնակիցներ</w:t>
      </w:r>
      <w:r w:rsidR="00335E2F"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 որպես կանոն՝ մինչև 18 տարին լրացած սաներն են, նրանց ծնողները (երեխայի օրինական ներկայացուցիչը), մանկավարժական աշխատողները:</w:t>
      </w:r>
    </w:p>
    <w:p w:rsidR="00335E2F" w:rsidRPr="00BE624F" w:rsidRDefault="00335E2F" w:rsidP="00335E2F">
      <w:pPr>
        <w:spacing w:after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Կենտրոնի որո</w:t>
      </w:r>
      <w:r w:rsidR="00551951"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շ խմբակներին կարող են մասնակցել նաև 18 տարին լրացած անձինք:</w:t>
      </w:r>
    </w:p>
    <w:p w:rsidR="00F422B9" w:rsidRPr="00BE624F" w:rsidRDefault="00551951" w:rsidP="0048335F">
      <w:pPr>
        <w:spacing w:after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4.2</w:t>
      </w:r>
      <w:r w:rsidR="00F422B9"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տնօրենը, գեղարվեստական ղեկավարը, խմբակավարները, գրադարանավարը այլ մասնագետներ։</w:t>
      </w:r>
    </w:p>
    <w:p w:rsidR="00F422B9" w:rsidRPr="00BE624F" w:rsidRDefault="00F422B9" w:rsidP="00171D05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Սաների ընդունելության ժամանակ </w:t>
      </w:r>
      <w:r w:rsidR="003438DA"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կազմակերպության </w:t>
      </w:r>
      <w:r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տնօրինությունը պարտավոր է ծնողներին (օրինական ներկայացուցիչներին) ծանոթացնել կանոնադրությանը և այլ փաստաթղթերի, որոնք կանոնակարգում են հաստատության գործունեությունը:</w:t>
      </w:r>
    </w:p>
    <w:p w:rsidR="00F422B9" w:rsidRPr="00BE624F" w:rsidRDefault="003438DA" w:rsidP="00171D05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Կազմակերպության </w:t>
      </w:r>
      <w:r w:rsidR="00F422B9"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և ծնողների փոխհարաբերությունները կարգավորվում են նրանց միջև կնքված պայմանագրով:</w:t>
      </w:r>
    </w:p>
    <w:p w:rsidR="00F422B9" w:rsidRPr="00BE624F" w:rsidRDefault="00F422B9" w:rsidP="00171D05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Սանի և </w:t>
      </w:r>
      <w:r w:rsidR="003438DA"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կազմակերպության </w:t>
      </w:r>
      <w:r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աշխատակիցների փոխհարաբերությունները կառուցվում են համագործակցության, սանի անհատականության հանդեպ հարգանքի հիմքի վրա:</w:t>
      </w:r>
    </w:p>
    <w:p w:rsidR="00F422B9" w:rsidRPr="00BE624F" w:rsidRDefault="003438DA" w:rsidP="00171D05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Կազմակերպություն</w:t>
      </w:r>
      <w:r w:rsidR="00F422B9"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ում աշխատանքի ընդունվում են այն անձինք, որոնց որակավորումն ու աշխատանքային ստաժը համապատասխանում է </w:t>
      </w:r>
      <w:r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կազմակերպության </w:t>
      </w:r>
      <w:r w:rsidR="00F422B9"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առաջադրած աշխատանքին</w:t>
      </w:r>
    </w:p>
    <w:p w:rsidR="00F422B9" w:rsidRDefault="00551951" w:rsidP="00171D05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4.3</w:t>
      </w:r>
      <w:r w:rsidR="003438DA"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Կազմակերպության </w:t>
      </w:r>
      <w:r w:rsidR="00F422B9"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աշխատողների իրավունքներն ու պարտականությունները, աշխատաժամանակի տևողությունը կարգավորվում են Հայաստանի Հանրապետության օրենքներով, այլ իրավական ակտերով, սույն կանոնադրությամբ և աշխատանքային պայմանագրով:</w:t>
      </w:r>
    </w:p>
    <w:p w:rsidR="00171D05" w:rsidRPr="00171D05" w:rsidRDefault="00171D05" w:rsidP="00171D05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E73B0E" w:rsidRPr="00171D05" w:rsidRDefault="00E73B0E" w:rsidP="006826AF">
      <w:pPr>
        <w:spacing w:after="0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171D0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5.ՀԱՍՏԱՏՈՒԹՅԱՆ ԿԱՌԱՎԱՐՈՒՄԸ</w:t>
      </w:r>
    </w:p>
    <w:p w:rsidR="00E73B0E" w:rsidRPr="00171D05" w:rsidRDefault="00171D05" w:rsidP="00171D05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5</w:t>
      </w:r>
      <w:r>
        <w:rPr>
          <w:rFonts w:ascii="Cambria Math" w:eastAsia="Times New Roman" w:hAnsi="Cambria Math" w:cs="Times New Roman"/>
          <w:color w:val="000000"/>
          <w:sz w:val="24"/>
          <w:szCs w:val="24"/>
          <w:lang w:val="hy-AM"/>
        </w:rPr>
        <w:t xml:space="preserve">․1 </w:t>
      </w:r>
      <w:r w:rsidR="003438DA" w:rsidRPr="00171D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Կազմակերպության </w:t>
      </w:r>
      <w:r w:rsidR="00E73B0E" w:rsidRPr="00171D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կառավարումն իրականացնում են հիմնադիրը, նրա կողմից նշանակված գործադիր մարմինը՝ տնօրենը (այսուհետ՝ տնօրեն):</w:t>
      </w:r>
    </w:p>
    <w:p w:rsidR="00E73B0E" w:rsidRPr="00171D05" w:rsidRDefault="00171D05" w:rsidP="00171D05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</w:t>
      </w:r>
      <w:r>
        <w:rPr>
          <w:rFonts w:ascii="Cambria Math" w:eastAsia="Times New Roman" w:hAnsi="Cambria Math" w:cs="Times New Roman"/>
          <w:color w:val="000000"/>
          <w:sz w:val="24"/>
          <w:szCs w:val="24"/>
          <w:lang w:val="hy-AM"/>
        </w:rPr>
        <w:t xml:space="preserve">․2 </w:t>
      </w:r>
      <w:r w:rsidR="003438DA" w:rsidRPr="00171D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Կազմակերպության </w:t>
      </w:r>
      <w:r w:rsidR="00E73B0E" w:rsidRPr="00171D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հիմնադիրն ունի </w:t>
      </w:r>
      <w:r w:rsidR="003438DA" w:rsidRPr="00171D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կազմակերպության </w:t>
      </w:r>
      <w:r w:rsidR="00E73B0E" w:rsidRPr="00171D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գործունեությանը և կառավարմանը վերաբերող ցանկացած հարց վերջնական լուծելու իրավունք՝ բացառությամբ օրենքով հաստատված դեպքերի:</w:t>
      </w:r>
    </w:p>
    <w:p w:rsidR="00E73B0E" w:rsidRPr="00171D05" w:rsidRDefault="00171D05" w:rsidP="00171D05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</w:t>
      </w:r>
      <w:r>
        <w:rPr>
          <w:rFonts w:ascii="Cambria Math" w:eastAsia="Times New Roman" w:hAnsi="Cambria Math" w:cs="Times New Roman"/>
          <w:color w:val="000000"/>
          <w:sz w:val="24"/>
          <w:szCs w:val="24"/>
          <w:lang w:val="hy-AM"/>
        </w:rPr>
        <w:t xml:space="preserve">․3 </w:t>
      </w:r>
      <w:r w:rsidR="003438DA" w:rsidRPr="00171D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Կազմակերպության </w:t>
      </w:r>
      <w:r w:rsidR="00E73B0E" w:rsidRPr="00171D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հիմնադրի բացառիկ լիազորություններն են՝</w:t>
      </w:r>
    </w:p>
    <w:p w:rsidR="00E73B0E" w:rsidRPr="00BE624F" w:rsidRDefault="00283517" w:rsidP="00171D05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ա. </w:t>
      </w:r>
      <w:r w:rsidR="00E73B0E"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Ավագանու համաձայնությամբ </w:t>
      </w:r>
      <w:r w:rsidR="003438DA"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կազմակերպության </w:t>
      </w:r>
      <w:r w:rsidR="00E73B0E"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հիմնումը</w:t>
      </w:r>
    </w:p>
    <w:p w:rsidR="00E73B0E" w:rsidRPr="00BE624F" w:rsidRDefault="00283517" w:rsidP="00171D05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բ. </w:t>
      </w:r>
      <w:r w:rsidR="003438DA"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Կազմակերպության </w:t>
      </w:r>
      <w:r w:rsidR="00E73B0E"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գործունեության առարկայի և նպատակների , այդ թվում՝ նրա կողմից իրականացվող ձեռնարկատիրական գործունեությանտեսակների սահմանումը</w:t>
      </w:r>
    </w:p>
    <w:p w:rsidR="00E73B0E" w:rsidRPr="00BE624F" w:rsidRDefault="00283517" w:rsidP="00171D05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գ. </w:t>
      </w:r>
      <w:r w:rsidR="003438DA"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Կազմակերպության</w:t>
      </w:r>
      <w:r w:rsidR="003438DA" w:rsidRPr="00AC6A8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r w:rsidR="00E73B0E"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սեփականության իրավունքով հանձնվող և/ կամ ամրացվող համայքին պատկանող գույքի կազմի հաստատումը և դրանում փոփոխությունների կատարումը</w:t>
      </w:r>
    </w:p>
    <w:p w:rsidR="00E73B0E" w:rsidRPr="00BE624F" w:rsidRDefault="00283517" w:rsidP="00171D05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դ.</w:t>
      </w:r>
      <w:r w:rsidR="003438DA"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Կազմակերպության </w:t>
      </w:r>
      <w:r w:rsidR="00E73B0E"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կառավարման համակարգի հաստատումը</w:t>
      </w:r>
    </w:p>
    <w:p w:rsidR="00E73B0E" w:rsidRPr="00BE624F" w:rsidRDefault="00283517" w:rsidP="00171D05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ե.</w:t>
      </w:r>
      <w:r w:rsidR="003438DA"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Կազմակերպության </w:t>
      </w:r>
      <w:r w:rsidR="00E73B0E"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կանոնադրության հաստատումը և դրանում փոփոխությունների կատարումը</w:t>
      </w:r>
    </w:p>
    <w:p w:rsidR="00E73B0E" w:rsidRPr="00BE624F" w:rsidRDefault="00283517" w:rsidP="00171D05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զ. </w:t>
      </w:r>
      <w:r w:rsidR="003438DA"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Կազմակերպության </w:t>
      </w:r>
      <w:r w:rsidR="00E73B0E"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վերակազմակերպումն ու լուծարումը</w:t>
      </w:r>
    </w:p>
    <w:p w:rsidR="00E73B0E" w:rsidRPr="00BE624F" w:rsidRDefault="00283517" w:rsidP="00171D05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է. </w:t>
      </w:r>
      <w:r w:rsidR="003438DA"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Կազմակերպության </w:t>
      </w:r>
      <w:r w:rsidR="00E73B0E"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լուծարման հանձնաժողովի ստեղծումը</w:t>
      </w:r>
    </w:p>
    <w:p w:rsidR="00E73B0E" w:rsidRPr="00BE624F" w:rsidRDefault="00283517" w:rsidP="00171D05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ը. </w:t>
      </w:r>
      <w:r w:rsidR="00E73B0E"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Լուծարման հաշվեկշռի հաստատումը</w:t>
      </w:r>
    </w:p>
    <w:p w:rsidR="0080726B" w:rsidRPr="00BE624F" w:rsidRDefault="00171D05" w:rsidP="00171D05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</w:t>
      </w:r>
      <w:r>
        <w:rPr>
          <w:rFonts w:ascii="Cambria Math" w:eastAsia="Times New Roman" w:hAnsi="Cambria Math" w:cs="Times New Roman"/>
          <w:color w:val="000000"/>
          <w:sz w:val="24"/>
          <w:szCs w:val="24"/>
          <w:lang w:val="hy-AM"/>
        </w:rPr>
        <w:t xml:space="preserve">․4 </w:t>
      </w:r>
      <w:r w:rsidR="0080726B"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Համայնքի ղեկավարը և ավագանին </w:t>
      </w:r>
    </w:p>
    <w:p w:rsidR="0080726B" w:rsidRPr="00BE624F" w:rsidRDefault="0080726B" w:rsidP="00171D05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ա. Նշանակում և ազատում </w:t>
      </w:r>
      <w:r w:rsidR="0048335F"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են</w:t>
      </w:r>
      <w:r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կենտրոնի տնօրենին, սույն կանոնադրությամբ սահմանված կարգով, իրականացնում է կենտրոնի կառավարման մարմինների ձևավորումը, նրանց լիազորությունների վաղաժամկետ դադարեցումը</w:t>
      </w:r>
    </w:p>
    <w:p w:rsidR="0080726B" w:rsidRPr="00BE624F" w:rsidRDefault="0080726B" w:rsidP="00171D05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բ. Վերահսկողություն է իրականացնում կենտրոնի գործունեության նկատմամբ</w:t>
      </w:r>
    </w:p>
    <w:p w:rsidR="0080726B" w:rsidRPr="00BE624F" w:rsidRDefault="0080726B" w:rsidP="00171D05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գ. Կասեցնում կամ ուժը կորցրած է ճանաչում հաստատության տնօրենի՝ ՀՀ օրենդսրության պահանջներին հակասող հրամաններն, հրահանգները, կարգադրություններն ու ցուցումները</w:t>
      </w:r>
    </w:p>
    <w:p w:rsidR="0080726B" w:rsidRPr="00BE624F" w:rsidRDefault="0080726B" w:rsidP="00171D05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դ. Լսում է կենտրոնի գործունեության մասին հաշվետվությունները, քննում դրա գործունեության վերստուգման արդյունքները</w:t>
      </w:r>
    </w:p>
    <w:p w:rsidR="0080726B" w:rsidRPr="00BE624F" w:rsidRDefault="0080726B" w:rsidP="00171D05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ե. վերահսկողություն է իրականացնում հաստատությանն ամրացված համայնքային սեփականության օգտագործման և պահպանության նկատմամբ</w:t>
      </w:r>
    </w:p>
    <w:p w:rsidR="0080726B" w:rsidRPr="00BE624F" w:rsidRDefault="0080726B" w:rsidP="00171D05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զ. համայնքի ավագանու որոշմամբ կենտրոնի կանոնադրությամբ նախատեսված դեպքում, համաձայնություն է տալիս գույքի օտարման կամ վարձակալության հանձնման համար</w:t>
      </w:r>
    </w:p>
    <w:p w:rsidR="0080726B" w:rsidRPr="00BE624F" w:rsidRDefault="0080726B" w:rsidP="00171D05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է. Հաստատում է կենտրոնի տարեկան հաշվեկշիռը</w:t>
      </w:r>
    </w:p>
    <w:p w:rsidR="0080726B" w:rsidRPr="00BE624F" w:rsidRDefault="0080726B" w:rsidP="00171D05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ը. Իրականացնում է կենտրոնի կանոնադրությամբ նախատեսված այլ գործառույթներ</w:t>
      </w:r>
    </w:p>
    <w:p w:rsidR="00E73B0E" w:rsidRPr="00BE624F" w:rsidRDefault="00E73B0E" w:rsidP="00171D05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E73B0E" w:rsidRPr="00BE624F" w:rsidRDefault="00171D05" w:rsidP="006826AF">
      <w:pPr>
        <w:spacing w:after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5.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</w:t>
      </w:r>
      <w:r w:rsidR="00E73B0E"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Տնօրենը</w:t>
      </w:r>
    </w:p>
    <w:p w:rsidR="00E73B0E" w:rsidRPr="00BE624F" w:rsidRDefault="00E73B0E" w:rsidP="006826AF">
      <w:pPr>
        <w:spacing w:after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 xml:space="preserve">ա. Առանց լիազորագրի հանդես է գալիս </w:t>
      </w:r>
      <w:r w:rsidR="003438DA"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կազմակերպության </w:t>
      </w:r>
      <w:r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անունից, ներկայացնում է նրա շահերը և կնքում է գործարքներ</w:t>
      </w:r>
    </w:p>
    <w:p w:rsidR="00E73B0E" w:rsidRPr="00BE624F" w:rsidRDefault="00E73B0E" w:rsidP="006826AF">
      <w:pPr>
        <w:spacing w:after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բ. Սահմանում է կենտրոնի կառուցվածքն ու կառուցվածքային ստորաբաժանումների իրավասությունները</w:t>
      </w:r>
    </w:p>
    <w:p w:rsidR="00E73B0E" w:rsidRPr="00BE624F" w:rsidRDefault="00E73B0E" w:rsidP="006826AF">
      <w:pPr>
        <w:spacing w:after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գ.Նախագահում է կենտրոնի մանկավարժական խորհրդի նիստերը</w:t>
      </w:r>
    </w:p>
    <w:p w:rsidR="00E73B0E" w:rsidRPr="00BE624F" w:rsidRDefault="00E73B0E" w:rsidP="006826AF">
      <w:pPr>
        <w:spacing w:after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դ. ՀՀ օրենսդրության, համայնքի ղեկավարի և ավագանու որոշումներով և սույն կանոնադրությամբ սահմանված կարգով տնօրինում է հաստատության գույքը, այդ թվում՝ ֆինանսական միջոցները</w:t>
      </w:r>
    </w:p>
    <w:p w:rsidR="00E73B0E" w:rsidRPr="00BE624F" w:rsidRDefault="00E73B0E" w:rsidP="006826AF">
      <w:pPr>
        <w:spacing w:after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ե. տալիս է կենտրոնի անունից հանդես գալու լիազորագրեր, այդ թվում՝ վերալիազորագրման իրավունքով լիազորագրեր</w:t>
      </w:r>
    </w:p>
    <w:p w:rsidR="00E73B0E" w:rsidRPr="00BE624F" w:rsidRDefault="00E73B0E" w:rsidP="006826AF">
      <w:pPr>
        <w:spacing w:after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զ. աշխատանքի նշանակում և աշխատանքից ազատում է կենտրոնի աշխատողներին, նր</w:t>
      </w:r>
      <w:r w:rsidR="00785B2A"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</w:t>
      </w:r>
      <w:r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նց նկատմամբ կիրառում խրախուսման միջոցներ և նշ</w:t>
      </w:r>
      <w:r w:rsidR="005939DF"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</w:t>
      </w:r>
      <w:r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նակում կարգապահական տույժեր</w:t>
      </w:r>
    </w:p>
    <w:p w:rsidR="00E73B0E" w:rsidRPr="00BE624F" w:rsidRDefault="00E73B0E" w:rsidP="006826AF">
      <w:pPr>
        <w:spacing w:after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է. Բանկերում բացում է հաշվարկային հաշիվներ</w:t>
      </w:r>
    </w:p>
    <w:p w:rsidR="00E73B0E" w:rsidRPr="00BE624F" w:rsidRDefault="00E73B0E" w:rsidP="006826AF">
      <w:pPr>
        <w:spacing w:after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ը. Կատարում է աշխատանքի բաշխում իր տեղակալների միջև</w:t>
      </w:r>
    </w:p>
    <w:p w:rsidR="00E73B0E" w:rsidRPr="00BE624F" w:rsidRDefault="00E73B0E" w:rsidP="006826AF">
      <w:pPr>
        <w:spacing w:after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թ. Օրենքով և սույն կանոնադրությամբ սահմանված իր լիազորությունների սահմաններում արձակում է հրամաններ, տալիս պարտադիր կատարման համար ցուցումներ և վերահսկում դրանց կատարումը</w:t>
      </w:r>
    </w:p>
    <w:p w:rsidR="00E73B0E" w:rsidRPr="00BE624F" w:rsidRDefault="00E73B0E" w:rsidP="006826AF">
      <w:pPr>
        <w:spacing w:after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ժ. Իրականացնում է մանկավարժական կադրերի և սպասարկող անձնակազմի ճիշտ ընտրություն և անհրաժեշտ պայմաններ</w:t>
      </w:r>
      <w:r w:rsidR="00E46E5B"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</w:t>
      </w:r>
      <w:r w:rsidR="00785B2A"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ստե</w:t>
      </w:r>
      <w:r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ղծում</w:t>
      </w:r>
    </w:p>
    <w:p w:rsidR="00E73B0E" w:rsidRPr="00BE624F" w:rsidRDefault="00E73B0E" w:rsidP="006826AF">
      <w:pPr>
        <w:spacing w:after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ժա.ապահովում է ներքին աշխատանքային կարգապահական կանոնների , աշխատանքի պաշտպանության և անվտանգության տեխնիկայի պահպանումը</w:t>
      </w:r>
    </w:p>
    <w:p w:rsidR="00E73B0E" w:rsidRPr="00BE624F" w:rsidRDefault="00E73B0E" w:rsidP="006826AF">
      <w:pPr>
        <w:spacing w:after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ժբ. Վերահսկողություն է իրականցնում կենտրոնի աշխատակիցների կողմից իրենց աշխատանքային պարտականությունների կատարման նկատմամբ</w:t>
      </w:r>
    </w:p>
    <w:p w:rsidR="00E73B0E" w:rsidRPr="00BE624F" w:rsidRDefault="00E73B0E" w:rsidP="006826AF">
      <w:pPr>
        <w:spacing w:after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ժդ. Տնօրենը չի կարող զբաղեցնել այլ պաշտոն կամ կատարել վճարովի այլ աշխատանք, բացի գիտամանկավարժական և ստեղծագործական աշխատանքից</w:t>
      </w:r>
    </w:p>
    <w:p w:rsidR="00E73B0E" w:rsidRPr="00BE624F" w:rsidRDefault="00E73B0E" w:rsidP="006826AF">
      <w:pPr>
        <w:spacing w:after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ժե. Տնօրենը լրիվ գույքային պատասխանատվություն է կրում իր մեղքով կազմակերպությանը և պետությանը պատճառված վնասի համար: Տնօրենի լիազորությունների դադարեցումը հիմք չէ պատճ</w:t>
      </w:r>
      <w:r w:rsidR="00785B2A"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</w:t>
      </w:r>
      <w:r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առած վնասը հատուցելու պարտականությունները չկատարելու համար</w:t>
      </w:r>
    </w:p>
    <w:p w:rsidR="00E73B0E" w:rsidRPr="00BE624F" w:rsidRDefault="00E73B0E" w:rsidP="006826AF">
      <w:pPr>
        <w:spacing w:after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ժզ. Տնօրենն իրականցնում է ՀՀ օրենսդրությանը չհակասող և հաստատության կառավարման մյուս մարմիններին չվերապահված այլ լիազորություններ</w:t>
      </w:r>
    </w:p>
    <w:p w:rsidR="00E73B0E" w:rsidRPr="00BE624F" w:rsidRDefault="00E73B0E" w:rsidP="006826AF">
      <w:pPr>
        <w:spacing w:after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ժէ. Տնօրենի բացակայության դեպքում, համայքի ղեկավարի գրավոր որոշման և հրամանի համաձայն, նրա լիազորություններն իրականցնում է այլ անձ</w:t>
      </w:r>
    </w:p>
    <w:p w:rsidR="00E73B0E" w:rsidRPr="00BE624F" w:rsidRDefault="00E73B0E" w:rsidP="006826AF">
      <w:pPr>
        <w:spacing w:after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E73B0E" w:rsidRPr="00BE624F" w:rsidRDefault="00171D05" w:rsidP="006826AF">
      <w:pPr>
        <w:spacing w:after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</w:t>
      </w:r>
      <w:r>
        <w:rPr>
          <w:rFonts w:ascii="Cambria Math" w:eastAsia="Times New Roman" w:hAnsi="Cambria Math" w:cs="Times New Roman"/>
          <w:color w:val="000000"/>
          <w:sz w:val="24"/>
          <w:szCs w:val="24"/>
          <w:lang w:val="hy-AM"/>
        </w:rPr>
        <w:t>․6</w:t>
      </w:r>
      <w:r w:rsidR="00E73B0E"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Կենտրոնի տնօրենի ուսումնադաստիարակչական և գեղարվեստական գծով տեղակալը</w:t>
      </w:r>
    </w:p>
    <w:p w:rsidR="00E73B0E" w:rsidRPr="00BE624F" w:rsidRDefault="00E73B0E" w:rsidP="006826AF">
      <w:pPr>
        <w:spacing w:after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E73B0E" w:rsidRPr="00BE624F" w:rsidRDefault="00E73B0E" w:rsidP="006826AF">
      <w:pPr>
        <w:spacing w:after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 xml:space="preserve">ա. Պատասխանատու է հաստատությունում ուսումնադաստիարակչական գործընթացի կազմակերպման, ուսումնական ծրագրերի իրականացման, </w:t>
      </w:r>
      <w:r w:rsidR="00785B2A"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խմբակավար</w:t>
      </w:r>
      <w:r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ման որակի և սաների  գիտելիքների մակարդակի համար</w:t>
      </w:r>
    </w:p>
    <w:p w:rsidR="00E73B0E" w:rsidRPr="00BE624F" w:rsidRDefault="00E73B0E" w:rsidP="006826AF">
      <w:pPr>
        <w:spacing w:after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E62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բ. Վերահսկողություն է իրականացնում ուսումնադաստիարակչական աշխատանքի ընթացքի, սաների առաջադիմության և վարքի նկատմամբ, կանոնավորում սաների ուսումնական ծանրաբեռնվծությունը</w:t>
      </w:r>
    </w:p>
    <w:p w:rsidR="00E73B0E" w:rsidRPr="000822FA" w:rsidRDefault="00E73B0E" w:rsidP="006826AF">
      <w:pPr>
        <w:spacing w:after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822F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գ. Կենտրոնումկազմակերպում է մեթոդական աշխատանք, կազմում է ուսումնական պարապմունքների դասացուցակ և ուսումնադաստիարակչական աշխատանքի մասին հաշվետվություններ</w:t>
      </w:r>
    </w:p>
    <w:p w:rsidR="00E73B0E" w:rsidRPr="000822FA" w:rsidRDefault="00E73B0E" w:rsidP="006826AF">
      <w:pPr>
        <w:spacing w:after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822F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դ. Ընդհանրացնում և տարածում է լավագույն խմբավարների աշխատանքի դրական փորձը, մանկավարժներին հաղորդակից է դարձնում գիտության և մանկավարժության նորագույն նվաճումներին</w:t>
      </w:r>
    </w:p>
    <w:p w:rsidR="00E73B0E" w:rsidRPr="000822FA" w:rsidRDefault="00E73B0E" w:rsidP="006826AF">
      <w:pPr>
        <w:spacing w:after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822F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ե. Ուսումնասիրում է մշակութային միջավայրը և դրան ու </w:t>
      </w:r>
      <w:r w:rsidR="00785B2A" w:rsidRPr="000822F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ժ</w:t>
      </w:r>
      <w:r w:rsidRPr="000822F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ամանակակից պահանջներին համապատասխան կազմակերպում գեղարվեստական միջոցառումներ</w:t>
      </w:r>
    </w:p>
    <w:p w:rsidR="00E73B0E" w:rsidRPr="000822FA" w:rsidRDefault="00E73B0E" w:rsidP="006826AF">
      <w:pPr>
        <w:spacing w:after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822F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զ. Ուսումնասիրում է այլ մշակույթի տների, կենտրոնների փորձը և դրանց դրական և հաջողված օրինակը ներմուծում նաև կետրոն</w:t>
      </w:r>
    </w:p>
    <w:p w:rsidR="00E73B0E" w:rsidRPr="000822FA" w:rsidRDefault="00E73B0E" w:rsidP="006826AF">
      <w:pPr>
        <w:spacing w:after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822F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է. </w:t>
      </w:r>
      <w:r w:rsidR="00785B2A" w:rsidRPr="000822F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</w:t>
      </w:r>
      <w:r w:rsidRPr="000822F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պահովում է կենտրոնի և ընտանիքի սերտ կապն ու համագործակցությունը</w:t>
      </w:r>
    </w:p>
    <w:p w:rsidR="00E73B0E" w:rsidRPr="000822FA" w:rsidRDefault="00E73B0E" w:rsidP="006826AF">
      <w:pPr>
        <w:spacing w:after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822F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ը. </w:t>
      </w:r>
      <w:r w:rsidR="00785B2A" w:rsidRPr="000822F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</w:t>
      </w:r>
      <w:r w:rsidRPr="000822F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ազմակերպում է սովորողների հանգիստն ու ժամանցը, միջոցներ ձեռնարկում սոցիալապես անապահով երեխաներին օգնություն ցուցաբերելու համար</w:t>
      </w:r>
    </w:p>
    <w:p w:rsidR="00E73B0E" w:rsidRPr="000822FA" w:rsidRDefault="00785B2A" w:rsidP="006826AF">
      <w:pPr>
        <w:spacing w:after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822F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</w:t>
      </w:r>
      <w:r w:rsidR="00E73B0E" w:rsidRPr="000822F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Պատասխանատու է</w:t>
      </w:r>
      <w:r w:rsidRPr="000822F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նաև</w:t>
      </w:r>
      <w:r w:rsidR="00E73B0E" w:rsidRPr="000822F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կենտրոնի շենքի և գույքի պահպանման, ուսումնական գործընթացի նյութատեխնիկական ապահովման, սանիտարահիգիենիկ ու բարեկարգ վիճակի, ուսումնական պարապմունքների՝ դասասենյակների ժամանակին նախապատրաստման, հակահրդեհային պաշտպանության և սպասարկող անձնակազմի աշխատանքի կազմակերպման համար:</w:t>
      </w:r>
    </w:p>
    <w:p w:rsidR="00551951" w:rsidRPr="000822FA" w:rsidRDefault="00551951" w:rsidP="006826AF">
      <w:pPr>
        <w:spacing w:after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80726B" w:rsidRPr="000822FA" w:rsidRDefault="00BE624F" w:rsidP="006826AF">
      <w:pPr>
        <w:spacing w:after="0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0822FA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6. </w:t>
      </w:r>
      <w:r w:rsidR="003438DA" w:rsidRPr="000822FA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ԿԱԶՄԱԿԵՐՊՈՒԹՅԱՆ </w:t>
      </w:r>
      <w:r w:rsidR="0080726B" w:rsidRPr="000822FA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ԳՈՒՅՔԸ ԵՎ ՖԻՆԱՆՍԱՏՆՏԵՍԱԿԱՆ ԳՈՐԾՈՒՆԵՈՒԹՅՈՒՆԸ</w:t>
      </w:r>
    </w:p>
    <w:p w:rsidR="0080726B" w:rsidRPr="000822FA" w:rsidRDefault="0080726B" w:rsidP="006826AF">
      <w:pPr>
        <w:spacing w:after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822F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ա. </w:t>
      </w:r>
      <w:r w:rsidR="003438DA" w:rsidRPr="00AC6A8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</w:t>
      </w:r>
      <w:r w:rsidR="003438DA" w:rsidRPr="000822F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ազմակերպության </w:t>
      </w:r>
      <w:r w:rsidRPr="000822F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սեփականությունը ձևավորվում է կենտրոնի հիմնադրման ժամանակ և հետագայում հիմնադրի կողմից սեփականության իրավունքով նրան հանձնվող, ինչպես նաև հաստատության գործունեության ընթացքում արտադրված և ձեռք բերված գույքից</w:t>
      </w:r>
    </w:p>
    <w:p w:rsidR="0080726B" w:rsidRPr="000822FA" w:rsidRDefault="0080726B" w:rsidP="006826AF">
      <w:pPr>
        <w:spacing w:after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822F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բ. </w:t>
      </w:r>
      <w:r w:rsidR="003438DA" w:rsidRPr="00AC6A8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</w:t>
      </w:r>
      <w:r w:rsidR="003438DA" w:rsidRPr="000822F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ազմակերպության </w:t>
      </w:r>
      <w:r w:rsidRPr="000822F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իրավունք ունի օրենքին, հիմնադրի որոշումներին և իր կանոնադրությանը համապատասխան, իր հայեցողությամբ տիրապետելու, տնօրինելու և օգտագործելու, սեփականության իրավունքով իրեն պատկանող գույքը</w:t>
      </w:r>
    </w:p>
    <w:p w:rsidR="0080726B" w:rsidRPr="000822FA" w:rsidRDefault="0080726B" w:rsidP="006826AF">
      <w:pPr>
        <w:spacing w:after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822F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գ. Հիմնադիրը սեփականության իրավունքով կենտրոնին պատկանող գույքի նկատմամբ չունի իրավունքներ՝ բացառությամբ կենտրոնի լուծարումից հետո մնացած գույքից</w:t>
      </w:r>
    </w:p>
    <w:p w:rsidR="0080726B" w:rsidRPr="000822FA" w:rsidRDefault="0080726B" w:rsidP="006826AF">
      <w:pPr>
        <w:spacing w:after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822F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դ. Կենտրոնի սեփականության պահպանման հոգսը կրում է կենտրոնը</w:t>
      </w:r>
    </w:p>
    <w:p w:rsidR="0080726B" w:rsidRPr="000822FA" w:rsidRDefault="0080726B" w:rsidP="006826AF">
      <w:pPr>
        <w:spacing w:after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822F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ե. կենտրոնի սեփականության վրա կարող է տարածվել բռնագանձում՝ միայն դատական կարգով</w:t>
      </w:r>
    </w:p>
    <w:p w:rsidR="0080726B" w:rsidRPr="000822FA" w:rsidRDefault="0080726B" w:rsidP="006826AF">
      <w:pPr>
        <w:spacing w:after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822F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զ. հիմնադիրն իրավունք ունի հետ վերցնելու իր կողմից հաստատությանն ամրացված գույքը</w:t>
      </w:r>
    </w:p>
    <w:p w:rsidR="0080726B" w:rsidRPr="000822FA" w:rsidRDefault="0080726B" w:rsidP="006826AF">
      <w:pPr>
        <w:spacing w:after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822F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է.</w:t>
      </w:r>
      <w:r w:rsidR="003438DA" w:rsidRPr="000822F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Կազմակերպությունը </w:t>
      </w:r>
      <w:r w:rsidRPr="000822F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իրավունք չունի ամրացված գույքը կամ դրա նկատմամբ իր իրավունքներն օտարելու, գրավ դնելու, անհատույց օգտագործման հանձնելու</w:t>
      </w:r>
      <w:r w:rsidR="00940A88" w:rsidRPr="000822F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: </w:t>
      </w:r>
      <w:r w:rsidR="003438DA" w:rsidRPr="000822F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կազմակերպություն</w:t>
      </w:r>
      <w:r w:rsidR="003438DA" w:rsidRPr="00AC6A8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r w:rsidRPr="000822F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իրավունք ունի ամրացված գույքը հիմնադրի անունից հանձնելու վարձակալության, եթե դա արգելված չէ հիմնադրի կամ ավագանու որոշմամբ: Ամրացված գույքի վարձակալության ժամկետը չի կարող սահմանվել մեկ տարուց ավել՝ բացառությամբ հիմնադրի կողմից սահմանված դեպքերի: Ամրացված գույքի օգտագործման արդյունքում կենտրոնի ստացած եկամուտները կենտրոնի սեփականությունն է:</w:t>
      </w:r>
    </w:p>
    <w:p w:rsidR="0080726B" w:rsidRPr="000822FA" w:rsidRDefault="003438DA" w:rsidP="006826AF">
      <w:pPr>
        <w:spacing w:after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C6A8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</w:t>
      </w:r>
      <w:r w:rsidRPr="000822F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ազմակերպության</w:t>
      </w:r>
      <w:r w:rsidRPr="00AC6A8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</w:t>
      </w:r>
      <w:r w:rsidR="0080726B" w:rsidRPr="000822F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ամրակցված գույքի օգտագործման ընթացքում առաջացած անբաժնելի բարելավումները հիմնադրի սեփականությունն են: </w:t>
      </w:r>
    </w:p>
    <w:p w:rsidR="0080726B" w:rsidRPr="000822FA" w:rsidRDefault="003438DA" w:rsidP="006826AF">
      <w:pPr>
        <w:spacing w:after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C6A8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</w:t>
      </w:r>
      <w:r w:rsidRPr="000822F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ազմակերպության </w:t>
      </w:r>
      <w:r w:rsidR="0080726B" w:rsidRPr="000822F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լուծարման դեպքում նրա գույքի օգտագործման և տնօրինման կարգը որոշում է համայնքի ավագանին:</w:t>
      </w:r>
    </w:p>
    <w:p w:rsidR="0080726B" w:rsidRPr="000822FA" w:rsidRDefault="0080726B" w:rsidP="006826AF">
      <w:pPr>
        <w:spacing w:after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822F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ը. </w:t>
      </w:r>
      <w:r w:rsidR="003438DA" w:rsidRPr="00AC6A8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</w:t>
      </w:r>
      <w:r w:rsidR="003438DA" w:rsidRPr="000822F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ազմակերպություն</w:t>
      </w:r>
      <w:r w:rsidR="003438DA" w:rsidRPr="00AC6A8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r w:rsidRPr="000822F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օրենսդրությամբ սահմանված կարգով տնօրինում է ֆինանսական միջոցները</w:t>
      </w:r>
    </w:p>
    <w:p w:rsidR="0080726B" w:rsidRPr="000822FA" w:rsidRDefault="0080726B" w:rsidP="006826AF">
      <w:pPr>
        <w:spacing w:after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822F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թ. </w:t>
      </w:r>
      <w:r w:rsidR="003438DA" w:rsidRPr="00AC6A8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</w:t>
      </w:r>
      <w:r w:rsidR="003438DA" w:rsidRPr="000822F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ազմակերպություն</w:t>
      </w:r>
      <w:r w:rsidR="003438DA" w:rsidRPr="00AC6A8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r w:rsidRPr="000822F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ֆինանսավորում է հիմնադիրը:  </w:t>
      </w:r>
      <w:r w:rsidR="00256505" w:rsidRPr="000822F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ՀՈԱԿ </w:t>
      </w:r>
      <w:r w:rsidRPr="000822F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 ֆինանսական միջոցները գոյանում են համայնքի բյուջետային և ՀՀ օրենսդրությամբ չարգելված լրացուցիչ աղբյուրներից</w:t>
      </w:r>
    </w:p>
    <w:p w:rsidR="0080726B" w:rsidRPr="000822FA" w:rsidRDefault="0080726B" w:rsidP="006826AF">
      <w:pPr>
        <w:spacing w:after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80726B" w:rsidRPr="000822FA" w:rsidRDefault="00BE624F" w:rsidP="006826AF">
      <w:pPr>
        <w:spacing w:after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822F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6.1</w:t>
      </w:r>
      <w:r w:rsidR="0080726B" w:rsidRPr="000822F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Կենտրոնի ֆինանսավորման լրացուցիչ աղբյուրներն են՝</w:t>
      </w:r>
    </w:p>
    <w:p w:rsidR="0080726B" w:rsidRPr="000822FA" w:rsidRDefault="0080726B" w:rsidP="006826AF">
      <w:pPr>
        <w:spacing w:after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822F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ա. Կրթադաստիարակչական վճարովի ծառայությունների մատուցումից ստացված միջոցները</w:t>
      </w:r>
    </w:p>
    <w:p w:rsidR="0080726B" w:rsidRPr="000822FA" w:rsidRDefault="0080726B" w:rsidP="006826AF">
      <w:pPr>
        <w:spacing w:after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822F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բ. Բարեգործական, նպատակային ներդրումները, ՀՀ և օտարերկրյա կազմակերպությունների ու քաղաքացիների նվիրատվությունները</w:t>
      </w:r>
    </w:p>
    <w:p w:rsidR="0080726B" w:rsidRPr="000822FA" w:rsidRDefault="0080726B" w:rsidP="006826AF">
      <w:pPr>
        <w:spacing w:after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822F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գ. ՀՀ օրենսդրությամբ չարգելված և </w:t>
      </w:r>
      <w:r w:rsidR="00256505" w:rsidRPr="000822F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ՀՈԱԿ </w:t>
      </w:r>
      <w:r w:rsidRPr="000822F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 կանոնադրական խնդիրներին չհակասող գործունեությունից ստացված միջոցները:</w:t>
      </w:r>
    </w:p>
    <w:p w:rsidR="0080726B" w:rsidRPr="000822FA" w:rsidRDefault="0080726B" w:rsidP="006826AF">
      <w:pPr>
        <w:spacing w:after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822F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դ. </w:t>
      </w:r>
      <w:r w:rsidR="00256505" w:rsidRPr="000822F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ՀՈԱԿ </w:t>
      </w:r>
      <w:r w:rsidRPr="000822F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 տարեկան ֆինանսական հաշվետվությունների հավաստիությունը կարող է ենթարկվել աուդիտի (վերստուգման) ՀՀ օրենսդրության սահմանված կարգով</w:t>
      </w:r>
    </w:p>
    <w:p w:rsidR="0080726B" w:rsidRPr="000822FA" w:rsidRDefault="0080726B" w:rsidP="006826AF">
      <w:pPr>
        <w:spacing w:after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822F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</w:t>
      </w:r>
      <w:r w:rsidR="003438DA" w:rsidRPr="00AC6A8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 Կ</w:t>
      </w:r>
      <w:r w:rsidR="003438DA" w:rsidRPr="000822F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ազմակերպության </w:t>
      </w:r>
      <w:r w:rsidRPr="000822F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շահույթը նպատակաուղղվում է իր կանոնադրական խնդիրների իրականացմանը, նյութատեխնիկական բազայի ամրապնդմանը, աշխատողների սոցիալական հարցերի բարելավմանը</w:t>
      </w:r>
    </w:p>
    <w:p w:rsidR="0080726B" w:rsidRPr="000822FA" w:rsidRDefault="0080726B" w:rsidP="006826AF">
      <w:pPr>
        <w:spacing w:after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822F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զ. </w:t>
      </w:r>
      <w:r w:rsidR="003438DA" w:rsidRPr="00AC6A8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</w:t>
      </w:r>
      <w:r w:rsidR="003438DA" w:rsidRPr="000822F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ազմակերպության </w:t>
      </w:r>
      <w:r w:rsidRPr="000822F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հարկերը, տուրքերը և պարտադիր այլ վճարներ վճարում է ՀՀ օրենսդրությամբ սահմանված կարգով:</w:t>
      </w:r>
    </w:p>
    <w:p w:rsidR="0080726B" w:rsidRPr="000822FA" w:rsidRDefault="0080726B" w:rsidP="006826AF">
      <w:pPr>
        <w:spacing w:after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256505" w:rsidRPr="000822FA" w:rsidRDefault="00BE624F" w:rsidP="006826AF">
      <w:pPr>
        <w:spacing w:after="0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0822FA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7 </w:t>
      </w:r>
      <w:r w:rsidR="003438DA" w:rsidRPr="00BE624F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Կ</w:t>
      </w:r>
      <w:r w:rsidR="003438DA" w:rsidRPr="000822FA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ԱԶՄԱԿԵՐՊՈՒԹՅԱՆ </w:t>
      </w:r>
      <w:r w:rsidR="00256505" w:rsidRPr="000822FA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ՎԵՐԱԿԱԶՄԱԿԵՐՊՈՒՄՆ ՈՒ ԼՈՒԾԱՐՈՒՄԸ</w:t>
      </w:r>
    </w:p>
    <w:p w:rsidR="00C739D8" w:rsidRPr="000822FA" w:rsidRDefault="00BE624F" w:rsidP="006826AF">
      <w:pPr>
        <w:spacing w:after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822F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7</w:t>
      </w:r>
      <w:r w:rsidR="00256505" w:rsidRPr="000822F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.1 </w:t>
      </w:r>
      <w:r w:rsidR="003438DA" w:rsidRPr="00AC6A8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</w:t>
      </w:r>
      <w:r w:rsidR="003438DA" w:rsidRPr="000822F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ազմակերպություն</w:t>
      </w:r>
      <w:r w:rsidR="003438DA" w:rsidRPr="00AC6A8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r w:rsidR="00256505" w:rsidRPr="000822F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վերակազմակերպվում և լուծարվում է ՀՀ օրենսդրությամբ սահմանված կարգով</w:t>
      </w:r>
      <w:r w:rsidRPr="000822F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C739D8" w:rsidRPr="000822FA" w:rsidRDefault="00C739D8" w:rsidP="006826AF">
      <w:pPr>
        <w:spacing w:after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216D9F" w:rsidRPr="000822FA" w:rsidRDefault="00216D9F" w:rsidP="006826AF">
      <w:pPr>
        <w:spacing w:after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760BEE" w:rsidRPr="000822FA" w:rsidRDefault="00760BEE" w:rsidP="006826AF">
      <w:pPr>
        <w:spacing w:after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sectPr w:rsidR="00760BEE" w:rsidRPr="000822FA" w:rsidSect="00760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8007A"/>
    <w:multiLevelType w:val="multilevel"/>
    <w:tmpl w:val="EDC4FB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1E6617"/>
    <w:multiLevelType w:val="hybridMultilevel"/>
    <w:tmpl w:val="7F3E018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57711A"/>
    <w:multiLevelType w:val="multilevel"/>
    <w:tmpl w:val="AF002D40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0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5" w:hanging="1800"/>
      </w:pPr>
      <w:rPr>
        <w:rFonts w:hint="default"/>
      </w:rPr>
    </w:lvl>
  </w:abstractNum>
  <w:abstractNum w:abstractNumId="3" w15:restartNumberingAfterBreak="0">
    <w:nsid w:val="168179FB"/>
    <w:multiLevelType w:val="hybridMultilevel"/>
    <w:tmpl w:val="E1D64F1C"/>
    <w:lvl w:ilvl="0" w:tplc="041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0FA3F3A"/>
    <w:multiLevelType w:val="multilevel"/>
    <w:tmpl w:val="E43446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5" w15:restartNumberingAfterBreak="0">
    <w:nsid w:val="4D5A288E"/>
    <w:multiLevelType w:val="hybridMultilevel"/>
    <w:tmpl w:val="6CB0F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E1114"/>
    <w:multiLevelType w:val="multilevel"/>
    <w:tmpl w:val="D13EAF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</w:rPr>
    </w:lvl>
  </w:abstractNum>
  <w:abstractNum w:abstractNumId="7" w15:restartNumberingAfterBreak="0">
    <w:nsid w:val="6B8B07D5"/>
    <w:multiLevelType w:val="multilevel"/>
    <w:tmpl w:val="AF002D40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0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5" w:hanging="1800"/>
      </w:pPr>
      <w:rPr>
        <w:rFonts w:hint="default"/>
      </w:rPr>
    </w:lvl>
  </w:abstractNum>
  <w:abstractNum w:abstractNumId="8" w15:restartNumberingAfterBreak="0">
    <w:nsid w:val="75DB334A"/>
    <w:multiLevelType w:val="multilevel"/>
    <w:tmpl w:val="AF002D40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0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5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79C4"/>
    <w:rsid w:val="000822FA"/>
    <w:rsid w:val="00171D05"/>
    <w:rsid w:val="00201147"/>
    <w:rsid w:val="00216D9F"/>
    <w:rsid w:val="00256505"/>
    <w:rsid w:val="00283517"/>
    <w:rsid w:val="002F674D"/>
    <w:rsid w:val="00335E2F"/>
    <w:rsid w:val="003438DA"/>
    <w:rsid w:val="003B2090"/>
    <w:rsid w:val="0048335F"/>
    <w:rsid w:val="004879C4"/>
    <w:rsid w:val="0052736B"/>
    <w:rsid w:val="00551951"/>
    <w:rsid w:val="005939DF"/>
    <w:rsid w:val="00657CBB"/>
    <w:rsid w:val="006826AF"/>
    <w:rsid w:val="007515D0"/>
    <w:rsid w:val="00760BEE"/>
    <w:rsid w:val="00785B2A"/>
    <w:rsid w:val="00793800"/>
    <w:rsid w:val="007F529E"/>
    <w:rsid w:val="0080726B"/>
    <w:rsid w:val="008430B8"/>
    <w:rsid w:val="008B4556"/>
    <w:rsid w:val="00900F7B"/>
    <w:rsid w:val="00910DF4"/>
    <w:rsid w:val="00940A88"/>
    <w:rsid w:val="00A4208C"/>
    <w:rsid w:val="00A744BD"/>
    <w:rsid w:val="00AC6A89"/>
    <w:rsid w:val="00AD6D9B"/>
    <w:rsid w:val="00B07128"/>
    <w:rsid w:val="00B92B39"/>
    <w:rsid w:val="00BD685F"/>
    <w:rsid w:val="00BE624F"/>
    <w:rsid w:val="00BF64A9"/>
    <w:rsid w:val="00C1113C"/>
    <w:rsid w:val="00C739D8"/>
    <w:rsid w:val="00CA52CB"/>
    <w:rsid w:val="00CB12C9"/>
    <w:rsid w:val="00CD257B"/>
    <w:rsid w:val="00CD362C"/>
    <w:rsid w:val="00D6211E"/>
    <w:rsid w:val="00D643AD"/>
    <w:rsid w:val="00DC2452"/>
    <w:rsid w:val="00E46E5B"/>
    <w:rsid w:val="00E73B0E"/>
    <w:rsid w:val="00E96D99"/>
    <w:rsid w:val="00EB40CC"/>
    <w:rsid w:val="00EE186F"/>
    <w:rsid w:val="00F422B9"/>
    <w:rsid w:val="00F45852"/>
    <w:rsid w:val="00FF1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863C21-2B43-4F56-889D-D400F7DF7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9C4"/>
  </w:style>
  <w:style w:type="paragraph" w:styleId="1">
    <w:name w:val="heading 1"/>
    <w:basedOn w:val="a"/>
    <w:link w:val="10"/>
    <w:uiPriority w:val="9"/>
    <w:qFormat/>
    <w:rsid w:val="00DC24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9C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16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422B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C245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table" w:styleId="a6">
    <w:name w:val="Table Grid"/>
    <w:basedOn w:val="a1"/>
    <w:uiPriority w:val="59"/>
    <w:rsid w:val="00657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01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11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7BB14-29C8-4FFF-8AAB-AD768B981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1833</TotalTime>
  <Pages>11</Pages>
  <Words>2665</Words>
  <Characters>15194</Characters>
  <Application>Microsoft Office Word</Application>
  <DocSecurity>0</DocSecurity>
  <Lines>126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Hayk</dc:creator>
  <cp:lastModifiedBy>USER</cp:lastModifiedBy>
  <cp:revision>22</cp:revision>
  <cp:lastPrinted>2023-02-09T08:33:00Z</cp:lastPrinted>
  <dcterms:created xsi:type="dcterms:W3CDTF">2022-12-09T08:23:00Z</dcterms:created>
  <dcterms:modified xsi:type="dcterms:W3CDTF">2023-04-27T12:20:00Z</dcterms:modified>
</cp:coreProperties>
</file>